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V – FORMULÁRIO DE RECURSO</w:t>
      </w:r>
      <w:r w:rsidDel="00000000" w:rsidR="00000000" w:rsidRPr="00000000">
        <w:rPr>
          <w:rtl w:val="0"/>
        </w:rPr>
      </w:r>
    </w:p>
    <w:tbl>
      <w:tblPr>
        <w:tblStyle w:val="Table1"/>
        <w:tblW w:w="9354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4677"/>
        <w:gridCol w:w="4677"/>
        <w:tblGridChange w:id="0">
          <w:tblGrid>
            <w:gridCol w:w="4677"/>
            <w:gridCol w:w="4677"/>
          </w:tblGrid>
        </w:tblGridChange>
      </w:tblGrid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Nome do(a) recorrente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Título da prática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Categoria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Unidade educacional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Resultado ou item contestado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1. FUNDAMENTAÇÃO DO RECURSO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Apresente, de forma objetiva, as razões do recurso e identifique a regra ou o critério que considera aplicado incorretamente.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2. PEDIDO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Informe claramente a providência solicitada.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360" w:before="2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Umuarama, ____ de ______________________________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Assinatura do(a) recorrente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VI – DECLARAÇÃO DA UNIDADE EDUCACIONAL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before="0" w:line="276" w:lineRule="auto"/>
        <w:ind w:left="0" w:firstLine="709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Declaro, para os fins do Edital nº ___/2026 – SME, que o(a) servidor(a) ________________________________________________, matrícula nº ____________________, encontra-se em efetivo exercício nesta unidade educacional e que a prática intitulada “____________________________________________________________” foi desenvolvida no âmbito da Rede Municipal de Ensino de Umuarama, no período informado.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before="0" w:line="276" w:lineRule="auto"/>
        <w:ind w:left="0" w:firstLine="709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Declaro, ainda, que a unidade educacional tem ciência da inscrição e que as evidências apresentadas correspondem aos registros institucionais disponíveis, sem prejuízo da responsabilidade autoral do participante.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400" w:before="28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Umuarama, ____ de ______________________________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Nome, função, assinatura e carimbo do responsável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0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VII – QUADRO DA PREMIAÇÃO</w:t>
      </w:r>
      <w:r w:rsidDel="00000000" w:rsidR="00000000" w:rsidRPr="00000000">
        <w:rPr>
          <w:rtl w:val="0"/>
        </w:rPr>
      </w:r>
    </w:p>
    <w:tbl>
      <w:tblPr>
        <w:tblStyle w:val="Table2"/>
        <w:tblW w:w="9356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2339"/>
        <w:gridCol w:w="2339"/>
        <w:gridCol w:w="2339"/>
        <w:gridCol w:w="2339"/>
        <w:tblGridChange w:id="0">
          <w:tblGrid>
            <w:gridCol w:w="2339"/>
            <w:gridCol w:w="2339"/>
            <w:gridCol w:w="2339"/>
            <w:gridCol w:w="2339"/>
          </w:tblGrid>
        </w:tblGridChange>
      </w:tblGrid>
      <w:tr>
        <w:trPr>
          <w:cantSplit w:val="1"/>
          <w:tblHeader w:val="1"/>
        </w:trPr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Categoria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Denominação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Reconhecimentos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Valor por reconhecimento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Educação Infantil – CMEIs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II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Educação Infantil – Escolas Municipais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III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Alfabetização – 1º e 2º anos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IV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Ensino Fundamental – 3º ao 5º 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V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Gestão Escolar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VI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Gestão Pedagógica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R$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3000,00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VII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Instituição de Ensino Fundamental – duas modalidades do IDEB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20"/>
                <w:szCs w:val="20"/>
                <w:rtl w:val="0"/>
              </w:rPr>
              <w:t xml:space="preserve">R$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7000,00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before="10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Na categoria VII, será concedido 1 (um) reconhecimento para a modalidade Maior avanço no IDEB e 1 (um) reconhecimento para a modalidade Maior resultado no IDEB </w:t>
      </w:r>
      <w:r w:rsidDel="00000000" w:rsidR="00000000" w:rsidRPr="00000000">
        <w:rPr>
          <w:i w:val="1"/>
          <w:iCs w:val="1"/>
          <w:rtl w:val="0"/>
        </w:rPr>
        <w:t xml:space="preserve">- *o valor premiado nessa modalidade será repassado à/ao presidente  APMF que fará a gestão dos recursos coletivamente*.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0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VIII – COMPOSIÇÃO DAS COMISSÕES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20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As Comissões Organizadora e Avaliadora ficam instituídas por ato próprio deste Edital, com a composição abaixo.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1"/>
        <w:spacing w:after="100" w:before="12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VIII-A – COMISSÃO ORGANIZADORA</w:t>
      </w: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2295"/>
        <w:gridCol w:w="3945"/>
        <w:gridCol w:w="3120"/>
        <w:tblGridChange w:id="0">
          <w:tblGrid>
            <w:gridCol w:w="2295"/>
            <w:gridCol w:w="3945"/>
            <w:gridCol w:w="3120"/>
          </w:tblGrid>
        </w:tblGridChange>
      </w:tblGrid>
      <w:tr>
        <w:trPr>
          <w:cantSplit w:val="1"/>
          <w:tblHeader w:val="1"/>
        </w:trPr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Nº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Representação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Secretaria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Secretaria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Secretaria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Secretaria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Conselho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Conselho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Conselho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Conselho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Núcleo Regional de Educação de Umuarama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40" w:line="240" w:lineRule="auto"/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after="40" w:before="0"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Núcleo Regional de Educação de Umuarama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keepNext w:val="1"/>
        <w:spacing w:after="100" w:before="16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VIII-B – COMISSÃO AVALIADORA</w:t>
      </w: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2280"/>
        <w:gridCol w:w="2295"/>
        <w:gridCol w:w="2445"/>
        <w:gridCol w:w="2340"/>
        <w:tblGridChange w:id="0">
          <w:tblGrid>
            <w:gridCol w:w="2280"/>
            <w:gridCol w:w="2295"/>
            <w:gridCol w:w="2445"/>
            <w:gridCol w:w="2340"/>
          </w:tblGrid>
        </w:tblGridChange>
      </w:tblGrid>
      <w:tr>
        <w:trPr>
          <w:cantSplit w:val="1"/>
          <w:tblHeader w:val="1"/>
        </w:trPr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Nº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Formação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Instituição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spacing w:after="40" w:before="0"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000000"/>
                <w:sz w:val="19"/>
                <w:szCs w:val="19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i w:val="1"/>
                <w:iCs w:val="1"/>
                <w:sz w:val="19"/>
                <w:szCs w:val="19"/>
                <w:rtl w:val="0"/>
              </w:rPr>
              <w:t xml:space="preserve">A SER NOMEADA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bottom w:w="10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spacing w:after="4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 SER DIVULGADA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first"/>
      <w:footerReference r:id="rId10" w:type="even"/>
      <w:pgSz w:h="16838" w:w="11906" w:orient="portrait"/>
      <w:pgMar w:bottom="1304" w:top="1814" w:left="1417" w:right="1134" w:header="454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1">
    <w:pPr>
      <w:spacing w:after="0" w:line="240" w:lineRule="auto"/>
      <w:jc w:val="right"/>
      <w:rPr/>
    </w:pPr>
    <w:r w:rsidDel="00000000" w:rsidR="00000000" w:rsidRPr="00000000">
      <w:rPr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2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3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</wp:posOffset>
          </wp:positionH>
          <wp:positionV relativeFrom="paragraph">
            <wp:posOffset>-30478</wp:posOffset>
          </wp:positionV>
          <wp:extent cx="2263140" cy="80010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4038600</wp:posOffset>
          </wp:positionH>
          <wp:positionV relativeFrom="paragraph">
            <wp:posOffset>144780</wp:posOffset>
          </wp:positionV>
          <wp:extent cx="1844040" cy="533400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</wp:posOffset>
          </wp:positionH>
          <wp:positionV relativeFrom="paragraph">
            <wp:posOffset>-335913</wp:posOffset>
          </wp:positionV>
          <wp:extent cx="2263140" cy="80010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4053840</wp:posOffset>
          </wp:positionH>
          <wp:positionV relativeFrom="paragraph">
            <wp:posOffset>-92073</wp:posOffset>
          </wp:positionV>
          <wp:extent cx="1844040" cy="53340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360" w:lineRule="auto"/>
    </w:pPr>
    <w:rPr>
      <w:rFonts w:ascii="Calibri" w:cs="Calibri" w:eastAsia="Calibri" w:hAnsi="Calibri"/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40" w:before="280" w:lineRule="auto"/>
    </w:pPr>
    <w:rPr>
      <w:rFonts w:ascii="Calibri" w:cs="Calibri" w:eastAsia="Calibri" w:hAnsi="Calibri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200" w:lineRule="auto"/>
    </w:pPr>
    <w:rPr>
      <w:rFonts w:ascii="Calibri" w:cs="Calibri" w:eastAsia="Calibri" w:hAnsi="Calibri"/>
      <w:b w:val="1"/>
      <w:bCs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000000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