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  <w:tab w:val="left" w:leader="none" w:pos="2294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Ofício nº </w:t>
      </w:r>
      <w:r w:rsidDel="00000000" w:rsidR="00000000" w:rsidRPr="00000000">
        <w:rPr>
          <w:b w:val="1"/>
          <w:bCs w:val="1"/>
          <w:color w:val="c8211d"/>
          <w:sz w:val="24"/>
          <w:szCs w:val="24"/>
          <w:rtl w:val="0"/>
        </w:rPr>
        <w:t xml:space="preserve">……..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/20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</w:t>
        <w:tab/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Umuarama, </w:t>
      </w:r>
      <w:r w:rsidDel="00000000" w:rsidR="00000000" w:rsidRPr="00000000">
        <w:rPr>
          <w:b w:val="1"/>
          <w:bCs w:val="1"/>
          <w:color w:val="c8211d"/>
          <w:sz w:val="24"/>
          <w:szCs w:val="24"/>
          <w:rtl w:val="0"/>
        </w:rPr>
        <w:t xml:space="preserve">….…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………..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 20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……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Coordenação de Educação Especial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360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por meio </w:t>
      </w:r>
      <w:r w:rsidDel="00000000" w:rsidR="00000000" w:rsidRPr="00000000">
        <w:rPr>
          <w:sz w:val="24"/>
          <w:szCs w:val="24"/>
          <w:rtl w:val="0"/>
        </w:rPr>
        <w:t xml:space="preserve">deste, comunicar o encerramento do Serviço de Atendimento Pedagógico Domiciliar - SAREH  ao estudante ………………………………………………………………, com registro geral de matrícula nº ……………….., matriculado no ………. ano, na turma …….., no turno …………., assim como a liberação do(a) Professor(a) ……………………………………………….</w:t>
      </w:r>
    </w:p>
    <w:p w:rsidR="00000000" w:rsidDel="00000000" w:rsidP="00000000" w:rsidRDefault="00000000" w:rsidRPr="00000000" w14:paraId="0000000A">
      <w:pPr>
        <w:spacing w:after="0" w:line="360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 para o momento, reiteramos votos de estima e consideração e nos colocamos à disposição. </w:t>
      </w:r>
    </w:p>
    <w:p w:rsidR="00000000" w:rsidDel="00000000" w:rsidP="00000000" w:rsidRDefault="00000000" w:rsidRPr="00000000" w14:paraId="0000000B">
      <w:pPr>
        <w:spacing w:after="0" w:line="360" w:lineRule="auto"/>
        <w:ind w:left="0" w:right="1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do Diretor) …………………...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Portaria n.º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-333372</wp:posOffset>
          </wp:positionH>
          <wp:positionV relativeFrom="paragraph">
            <wp:posOffset>3</wp:posOffset>
          </wp:positionV>
          <wp:extent cx="1667828" cy="592079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107636</wp:posOffset>
          </wp:positionV>
          <wp:extent cx="1562100" cy="482917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16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18">
    <w:pPr>
      <w:spacing w:after="0" w:line="240" w:lineRule="auto"/>
      <w:ind w:left="2977" w:firstLine="0"/>
      <w:rPr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3wZAkuHRqElNniFfz1ceEwmdLw==">CgMxLjA4AHIhMTBqZjZ3UFlKWHdpS3FwdmJfT0xSWVd3ekRoOTdhbUlx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