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4.0" w:type="dxa"/>
        <w:jc w:val="left"/>
        <w:tblInd w:w="-55.0" w:type="dxa"/>
        <w:tblLayout w:type="fixed"/>
        <w:tblLook w:val="0000"/>
      </w:tblPr>
      <w:tblGrid>
        <w:gridCol w:w="9594"/>
        <w:tblGridChange w:id="0">
          <w:tblGrid>
            <w:gridCol w:w="9594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ind w:right="-518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94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394"/>
              <w:tblGridChange w:id="0">
                <w:tblGrid>
                  <w:gridCol w:w="939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spacing w:line="276" w:lineRule="auto"/>
                    <w:ind w:right="-518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ff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0000"/>
                      <w:rtl w:val="0"/>
                    </w:rPr>
                    <w:t xml:space="preserve">Comunicação Interna Nº.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0000"/>
                      <w:rtl w:val="0"/>
                    </w:rPr>
                    <w:t xml:space="preserve">xxxx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0000"/>
                      <w:rtl w:val="0"/>
                    </w:rPr>
                    <w:t xml:space="preserve">/20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ff0000"/>
                      <w:rtl w:val="0"/>
                    </w:rPr>
                    <w:t xml:space="preserve">XX</w:t>
                  </w:r>
                </w:p>
              </w:tc>
            </w:tr>
          </w:tbl>
          <w:p w:rsidR="00000000" w:rsidDel="00000000" w:rsidP="00000000" w:rsidRDefault="00000000" w:rsidRPr="00000000" w14:paraId="00000004">
            <w:pPr>
              <w:spacing w:line="276" w:lineRule="auto"/>
              <w:ind w:right="-51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ind w:right="-376.062992125983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376.0629921259833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xxxxxxx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      </w:t>
        <w:tab/>
        <w:tab/>
        <w:tab/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ab/>
        <w:t xml:space="preserve">Unidade Educacional</w:t>
      </w:r>
    </w:p>
    <w:p w:rsidR="00000000" w:rsidDel="00000000" w:rsidP="00000000" w:rsidRDefault="00000000" w:rsidRPr="00000000" w14:paraId="00000007">
      <w:pPr>
        <w:ind w:right="-376.062992125983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Para: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xxxxxxx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  <w:t xml:space="preserve">                                                Secretária Municipal de Educação de Umuarama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57" w:line="360" w:lineRule="auto"/>
        <w:ind w:firstLine="170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Vimos, por meio desta, encaminhar a Vossa Senhoria, a relação dos profissionais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 Auxiliares de Serviços Gerais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para concessão do Adicional de insalubridade, à vista das atividades exercidas.</w:t>
      </w:r>
    </w:p>
    <w:p w:rsidR="00000000" w:rsidDel="00000000" w:rsidP="00000000" w:rsidRDefault="00000000" w:rsidRPr="00000000" w14:paraId="0000000C">
      <w:pPr>
        <w:spacing w:after="57" w:before="57" w:line="360" w:lineRule="auto"/>
        <w:ind w:firstLine="170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5.0" w:type="dxa"/>
        <w:jc w:val="left"/>
        <w:tblInd w:w="-55.0" w:type="dxa"/>
        <w:tblLayout w:type="fixed"/>
        <w:tblLook w:val="0000"/>
      </w:tblPr>
      <w:tblGrid>
        <w:gridCol w:w="3225"/>
        <w:gridCol w:w="1770"/>
        <w:gridCol w:w="4670"/>
        <w:tblGridChange w:id="0">
          <w:tblGrid>
            <w:gridCol w:w="3225"/>
            <w:gridCol w:w="1770"/>
            <w:gridCol w:w="4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SERVIDOR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ATIVIDADE REALIZADA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ind w:left="720" w:hanging="72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Umuarama-PR, xxx de xxxxx de 20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18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Direção ou Coordenação Pedagógica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10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firstLine="70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241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842.5196850393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6"/>
        <w:szCs w:val="26"/>
        <w:u w:val="single"/>
      </w:rPr>
      <w:pict>
        <v:shape id="WordPictureWatermark1" style="position:absolute;width:594.75pt;height:101.75pt;rotation:0;z-index:-503316481;mso-position-horizontal-relative:left-margin-area;mso-position-horizontal:absolute;margin-left:0.2625984251968504pt;mso-position-vertical-relative:top-margin-area;mso-position-vertical:absolute;margin-top:847.75pt;" alt="teste padrões-09" type="#_x0000_t75">
          <v:imagedata cropbottom="57611f" cropleft="0f" cropright="0f" croptop="0f" r:id="rId1" o:title="image3.jp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3476625</wp:posOffset>
          </wp:positionH>
          <wp:positionV relativeFrom="paragraph">
            <wp:posOffset>-605788</wp:posOffset>
          </wp:positionV>
          <wp:extent cx="1998662" cy="575054"/>
          <wp:effectExtent b="0" l="0" r="0" t="0"/>
          <wp:wrapSquare wrapText="bothSides" distB="114300" distT="11430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8662" cy="5750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-390518</wp:posOffset>
          </wp:positionH>
          <wp:positionV relativeFrom="paragraph">
            <wp:posOffset>-605785</wp:posOffset>
          </wp:positionV>
          <wp:extent cx="2757488" cy="976822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7488" cy="9768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3i0nqQ0F3BC20eEIvDhV1McW4Q==">CgMxLjA4AHIhMVp2Y1Z6RUo4X2FRWWxNcTkxLTF2MTJ2bGdTX29La29h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Company">
    <vt:lpwstr>Prefeitura Municipal de Umuarama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</Properties>
</file>