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C7F2D">
      <w:pPr>
        <w:spacing w:line="276" w:lineRule="auto"/>
        <w:ind w:left="1275" w:hanging="1410"/>
        <w:rPr>
          <w:rFonts w:hint="default" w:ascii="Arial" w:hAnsi="Arial" w:eastAsia="Calibri" w:cs="Arial"/>
          <w:b/>
          <w:color w:val="000000"/>
        </w:rPr>
      </w:pPr>
      <w:r>
        <w:rPr>
          <w:rFonts w:hint="default" w:ascii="Arial" w:hAnsi="Arial" w:eastAsia="Calibri" w:cs="Arial"/>
          <w:color w:val="000000"/>
        </w:rPr>
        <w:t xml:space="preserve">    </w:t>
      </w:r>
      <w:bookmarkStart w:id="0" w:name="_GoBack"/>
      <w:bookmarkEnd w:id="0"/>
    </w:p>
    <w:p w14:paraId="14527DC6">
      <w:pPr>
        <w:ind w:firstLine="0"/>
        <w:rPr>
          <w:rFonts w:hint="default" w:ascii="Arial" w:hAnsi="Arial" w:eastAsia="Calibri" w:cs="Arial"/>
          <w:color w:val="000000"/>
        </w:rPr>
      </w:pPr>
      <w:r>
        <w:rPr>
          <w:rFonts w:hint="default" w:ascii="Arial" w:hAnsi="Arial" w:eastAsia="Calibri" w:cs="Arial"/>
          <w:b/>
          <w:color w:val="000000"/>
        </w:rPr>
        <w:t xml:space="preserve">Ata nº </w:t>
      </w:r>
      <w:r>
        <w:rPr>
          <w:rFonts w:hint="default" w:ascii="Arial" w:hAnsi="Arial" w:eastAsia="Calibri" w:cs="Arial"/>
          <w:b/>
          <w:color w:val="FF0000"/>
        </w:rPr>
        <w:t>xxx</w:t>
      </w:r>
      <w:r>
        <w:rPr>
          <w:rFonts w:hint="default" w:ascii="Arial" w:hAnsi="Arial" w:eastAsia="Calibri" w:cs="Arial"/>
          <w:b/>
          <w:color w:val="000000"/>
        </w:rPr>
        <w:t>/20</w:t>
      </w:r>
      <w:r>
        <w:rPr>
          <w:rFonts w:hint="default" w:ascii="Arial" w:hAnsi="Arial" w:eastAsia="Calibri" w:cs="Arial"/>
          <w:b/>
          <w:color w:val="FF0000"/>
        </w:rPr>
        <w:t>XX</w:t>
      </w:r>
      <w:r>
        <w:rPr>
          <w:rFonts w:hint="default" w:ascii="Arial" w:hAnsi="Arial" w:eastAsia="Calibri" w:cs="Arial"/>
          <w:color w:val="000000"/>
        </w:rPr>
        <w:t>. 1ª Reunião de Pais.</w:t>
      </w:r>
      <w:r>
        <w:rPr>
          <w:rFonts w:hint="default" w:ascii="Arial" w:hAnsi="Arial" w:eastAsia="Calibri" w:cs="Arial"/>
          <w:color w:val="FF0000"/>
        </w:rPr>
        <w:t xml:space="preserve"> </w:t>
      </w:r>
      <w:r>
        <w:rPr>
          <w:rFonts w:hint="default" w:ascii="Arial" w:hAnsi="Arial" w:eastAsia="Calibri" w:cs="Arial"/>
          <w:color w:val="000000"/>
        </w:rPr>
        <w:t xml:space="preserve">Aos </w:t>
      </w:r>
      <w:r>
        <w:rPr>
          <w:rFonts w:hint="default" w:ascii="Arial" w:hAnsi="Arial" w:eastAsia="Calibri" w:cs="Arial"/>
          <w:color w:val="FF0000"/>
        </w:rPr>
        <w:t xml:space="preserve">xxxx </w:t>
      </w:r>
      <w:r>
        <w:rPr>
          <w:rFonts w:hint="default" w:ascii="Arial" w:hAnsi="Arial" w:eastAsia="Calibri" w:cs="Arial"/>
          <w:color w:val="000000"/>
        </w:rPr>
        <w:t xml:space="preserve"> dias</w:t>
      </w:r>
      <w:r>
        <w:rPr>
          <w:rFonts w:hint="default" w:ascii="Arial" w:hAnsi="Arial" w:eastAsia="Calibri" w:cs="Arial"/>
          <w:color w:val="FF0000"/>
        </w:rPr>
        <w:t xml:space="preserve"> </w:t>
      </w:r>
      <w:r>
        <w:rPr>
          <w:rFonts w:hint="default" w:ascii="Arial" w:hAnsi="Arial" w:eastAsia="Calibri" w:cs="Arial"/>
          <w:color w:val="000000"/>
        </w:rPr>
        <w:t>do mês de</w:t>
      </w:r>
      <w:r>
        <w:rPr>
          <w:rFonts w:hint="default" w:ascii="Arial" w:hAnsi="Arial" w:eastAsia="Calibri" w:cs="Arial"/>
          <w:color w:val="FF0000"/>
        </w:rPr>
        <w:t xml:space="preserve"> xxx </w:t>
      </w:r>
      <w:r>
        <w:rPr>
          <w:rFonts w:hint="default" w:ascii="Arial" w:hAnsi="Arial" w:eastAsia="Calibri" w:cs="Arial"/>
          <w:color w:val="000000"/>
        </w:rPr>
        <w:t xml:space="preserve"> do ano de dois mil e vinte e </w:t>
      </w:r>
      <w:r>
        <w:rPr>
          <w:rFonts w:hint="default" w:ascii="Arial" w:hAnsi="Arial" w:eastAsia="Calibri" w:cs="Arial"/>
          <w:color w:val="FF0000"/>
        </w:rPr>
        <w:t>XXX,</w:t>
      </w:r>
      <w:r>
        <w:rPr>
          <w:rFonts w:hint="default" w:ascii="Arial" w:hAnsi="Arial" w:eastAsia="Calibri" w:cs="Arial"/>
          <w:color w:val="000000"/>
        </w:rPr>
        <w:t xml:space="preserve"> às </w:t>
      </w:r>
      <w:r>
        <w:rPr>
          <w:rFonts w:hint="default" w:ascii="Arial" w:hAnsi="Arial" w:eastAsia="Calibri" w:cs="Arial"/>
          <w:color w:val="FF0000"/>
        </w:rPr>
        <w:t>_______</w:t>
      </w:r>
      <w:r>
        <w:rPr>
          <w:rFonts w:hint="default" w:ascii="Arial" w:hAnsi="Arial" w:eastAsia="Calibri" w:cs="Arial"/>
          <w:color w:val="000000"/>
        </w:rPr>
        <w:t xml:space="preserve"> horas, reuniram-se nas dependências </w:t>
      </w:r>
      <w:r>
        <w:rPr>
          <w:rFonts w:hint="default" w:ascii="Arial" w:hAnsi="Arial" w:eastAsia="Calibri" w:cs="Arial"/>
          <w:color w:val="FF0000"/>
        </w:rPr>
        <w:t>do(a)</w:t>
      </w:r>
      <w:r>
        <w:rPr>
          <w:rFonts w:hint="default" w:ascii="Arial" w:hAnsi="Arial" w:eastAsia="Calibri" w:cs="Arial"/>
          <w:color w:val="000000"/>
        </w:rPr>
        <w:t xml:space="preserve"> </w:t>
      </w:r>
      <w:r>
        <w:rPr>
          <w:rFonts w:hint="default" w:ascii="Arial" w:hAnsi="Arial" w:eastAsia="Calibri" w:cs="Arial"/>
          <w:color w:val="FF0000"/>
        </w:rPr>
        <w:t>XXXX , situado(a)</w:t>
      </w:r>
      <w:r>
        <w:rPr>
          <w:rFonts w:hint="default" w:ascii="Arial" w:hAnsi="Arial" w:eastAsia="Calibri" w:cs="Arial"/>
          <w:color w:val="000000"/>
        </w:rPr>
        <w:t xml:space="preserve"> na Rua</w:t>
      </w:r>
      <w:r>
        <w:rPr>
          <w:rFonts w:hint="default" w:ascii="Arial" w:hAnsi="Arial" w:eastAsia="Calibri" w:cs="Arial"/>
          <w:color w:val="FF0000"/>
        </w:rPr>
        <w:t xml:space="preserve"> __________________, </w:t>
      </w:r>
      <w:r>
        <w:rPr>
          <w:rFonts w:hint="default" w:ascii="Arial" w:hAnsi="Arial" w:eastAsia="Calibri" w:cs="Arial"/>
          <w:color w:val="000000"/>
        </w:rPr>
        <w:t xml:space="preserve">Cidade de Umuarama/PR, diretor(a), coordenadora pedagógica, professores e demais funcionários da unidade e os pais/responsáveis,   para realizar a 1ª reunião de pais com a finalidade apresentar os assuntos gerais da organização da unidade educacional tanto administrativo quanto pedagógico, conforme Orientação Pedagógica e Administrativa n.º 004/2025. </w:t>
      </w:r>
      <w:r>
        <w:rPr>
          <w:rFonts w:hint="default" w:ascii="Arial" w:hAnsi="Arial" w:eastAsia="Calibri" w:cs="Arial"/>
          <w:color w:val="FF0000"/>
        </w:rPr>
        <w:t>A seguir, destaca-se os assuntos abordados na reunião: Parte 1 - a) Assuntos gerais da organização da unidade educacional apresentados pela direção; b) Assuntos gerais referentes ao desenvolvimento pedagógico apresentados pela coordenação pedagógica; Parte 2 - a)</w:t>
      </w:r>
      <w:r>
        <w:rPr>
          <w:rFonts w:hint="default" w:ascii="Arial" w:hAnsi="Arial" w:eastAsia="Calibri" w:cs="Arial"/>
          <w:b/>
          <w:color w:val="FF0000"/>
        </w:rPr>
        <w:t xml:space="preserve"> </w:t>
      </w:r>
      <w:r>
        <w:rPr>
          <w:rFonts w:hint="default" w:ascii="Arial" w:hAnsi="Arial" w:eastAsia="Calibri" w:cs="Arial"/>
          <w:color w:val="FF0000"/>
        </w:rPr>
        <w:t>Atendimento aos pais para conhecerem a sala que seu(sua) filho(a) estudará. Os docentes atenderão os pais que participaram da Parte 1 e mostrarão a sala de aula, enfatizando a importância dos pais/responsáveis acompanharem o desenvolvimento do estudante, incentivando-o a participar das atividades e a organizar e cuidar do material escolar. Explicar que alguns materiais ficarão na unidade educacional para serem utilizados durante o ano letivo. Apresentar aos pais os livros didáticos que serão utilizados, explicar como são elaborados os Planos de Ensino (1º ao 5º ano) e/ou as Sequências de atividades de interações e brincadeiras (0 a 3 anos e Inf.4 e Inf.5); b) Os pais que chegarem entre 9h30 e 12h (manhã) 14h30 e 17h (tarde), que não participaram da Parte 1 da reunião, participarão da Parte 2, sendo atendidos pelos docentes, conforme item 1, da Orientação Pedagógica e Administrativa n.º 004/2025. Os assuntos a serem contemplados pela direção serão: a) Recepção/Acolhida dos pais e/ou responsáveis; b) Apresentação de assuntos de interesses gerais, conforme a necessidade da unidade educacional ou repassados pela Secretaria Municipal de Educação; c) Apresentação de todos os servidores da unidade educacional; d) Apresentação do Regulamento Interno em linhas gerais; e) Informação sobre a comunicação e atendimento às famílias (</w:t>
      </w:r>
      <w:r>
        <w:rPr>
          <w:rFonts w:hint="default" w:ascii="Arial" w:hAnsi="Arial" w:eastAsia="Calibri" w:cs="Arial"/>
          <w:i/>
          <w:color w:val="FF0000"/>
        </w:rPr>
        <w:t>grupos de WhatsApp; o primeiro contato é sempre com a direção e coordenação pedagógica da unidade educacional, que caso necessário, providenciará o contato com o(a) professor(a) para conversa a respeito do desempenho escolar/desenvolvimento do estudante, o contato com o(a) professor(a) é sempre mediado pela direção e coordenação pedagógica, na hora-atividade do docente</w:t>
      </w:r>
      <w:r>
        <w:rPr>
          <w:rFonts w:hint="default" w:ascii="Arial" w:hAnsi="Arial" w:eastAsia="Calibri" w:cs="Arial"/>
          <w:color w:val="FF0000"/>
        </w:rPr>
        <w:t>); f) Informação sobre os procedimentos quanto à frequência escolar (conforme orientado pela SME); g) Apresentação de assuntos de interesses gerais, conforme a necessidade da Informação sobre os procedimentos quanto à frequência escolar (conforme orientado pela SME); h) Informar sobre o horário de atendimento no  período de adaptação para a etapa de 0 a 5 anos: Turma de Período Integral -  8h às 12h (</w:t>
      </w:r>
      <w:r>
        <w:rPr>
          <w:rFonts w:hint="default" w:ascii="Arial" w:hAnsi="Arial" w:eastAsia="Calibri" w:cs="Arial"/>
          <w:i/>
          <w:color w:val="FF0000"/>
        </w:rPr>
        <w:t>No período de 10 a 12/02</w:t>
      </w:r>
      <w:r>
        <w:rPr>
          <w:rFonts w:hint="default" w:ascii="Arial" w:hAnsi="Arial" w:eastAsia="Calibri" w:cs="Arial"/>
          <w:color w:val="FF0000"/>
        </w:rPr>
        <w:t>); Turma de Período Parcial -  Manhã - 8h às 10h (</w:t>
      </w:r>
      <w:r>
        <w:rPr>
          <w:rFonts w:hint="default" w:ascii="Arial" w:hAnsi="Arial" w:eastAsia="Calibri" w:cs="Arial"/>
          <w:i/>
          <w:color w:val="FF0000"/>
        </w:rPr>
        <w:t>No período de 10 a 12/02</w:t>
      </w:r>
      <w:r>
        <w:rPr>
          <w:rFonts w:hint="default" w:ascii="Arial" w:hAnsi="Arial" w:eastAsia="Calibri" w:cs="Arial"/>
          <w:color w:val="FF0000"/>
        </w:rPr>
        <w:t>) e                           Turma de Período Parcial - Tarde - 13h às 15h. (</w:t>
      </w:r>
      <w:r>
        <w:rPr>
          <w:rFonts w:hint="default" w:ascii="Arial" w:hAnsi="Arial" w:eastAsia="Calibri" w:cs="Arial"/>
          <w:i/>
          <w:color w:val="FF0000"/>
        </w:rPr>
        <w:t>No período de 10 a 12/02</w:t>
      </w:r>
      <w:r>
        <w:rPr>
          <w:rFonts w:hint="default" w:ascii="Arial" w:hAnsi="Arial" w:eastAsia="Calibri" w:cs="Arial"/>
          <w:color w:val="FF0000"/>
        </w:rPr>
        <w:t>). Assuntos a serem contemplados pela coordenação pedagógica de 0 a 5 anos: a) Conversar com as famílias sobre o período de adaptação, conscientizando-as que esse é o primeiro contato/frequência de algumas crianças com a unidade educacional, tendo suas primeiras experiências longe de suas famílias, o que pode gerar inseguranças e angústias, algo que é comum nessa transição em que a criança deixa a convivência no espaço familiar para  conviver em um espaço de coletividade. Ressaltar aos pais que é importante que as crianças frequentem esse  período, pois facilita a sua adaptação no espaço escolar; b) Explicar sobre a importância do envio dos materiais de uso pessoal, conforme lista de materiais, destacando o uso desses materiais na rotina diária, explicar também que esses materiais são nominados e exclusivos de cada criança. É necessário se atentar para a organização da bolsa da criança, considerando as trocas de roupas, de acordo com as condições climáticas; c) Enfatizar que no mês de fevereiro, todos os estudantes participarão do Período de Avaliação Diagnóstica, que tem a finalidade de verificar como está o desenvolvimento das crianças dessa faixa etária, identificando o que elas já alcançaram e o que necessita ser trabalhado; d) Conversar com as famílias sobre a importância da chegada na unidade educacional no horário determinado, para que a criança participe de todos os momentos da rotina diária; e) Solicitar aos pais que informem às gestoras, de forma individual, aspectos      específicos,  relacionados à saúde da criança;                 f) Se atentar a agenda da criança, que é um meio de comunicação entre família e unidade educacional. Assuntos a serem contemplados pela coordenação pedagógica de 1º ao 5º ano: a) Ressaltar a importância da família acompanhar os estudantes nas tarefas de casa, incentivando-os a cuidar dos materiais escolares e organizar a mochila somente com itens utilizados na unidade educacional; b) Informar que os estudantes de 1º ao 5º ano podem ser reprovados por falta se atingirem 51 faltas durante o ano letivo e que os estudantes de 3º e 5º ano podem ser reprovados por desempenho escolar; c) Enfatizar que no mês de fevereiro, todos os estudantes participarão do Período de Avaliação Diagnóstica, que tem a finalidade de verificar se os estudantes atingiram os conhecimentos básicos do ano anterior. A partir dessa avaliação, a coordenação pedagógica, junto aos docentes, encaminha o estudante para o Projeto Clube do Saber, que visa promover o avanço da aprendizagem dos estudantes do 1º ao 5º ano. Dessa forma, a unidade educacional, entra em contato com a família para informar que o estudante apresentou dificuldades na aprendizagem e convidar para fazer parte do Clube do Saber. Mediante autorização dos pais e/ou responsáveis, em março, de acordo com cronograma organizado pela direção e coordenação pedagógica, o estudante começa a frequentar o Projeto em contraturno. Explicar aos pais/responsáveis que, para o desenvolvimento do estudante, é importante que o estudante não falte no Projeto Clube do Saber. Informar aos pais/responsáveis que na 2ª Reunião de Pais/Responsáveis, os docentes apresentam o portfólio do estudante e falam sobre o desenvolvimento. Nesse momento, não é dito que o estudante vai reprovar, pois ainda tem seis meses para continuar realizando as intervenções necessárias para que o estudante avance. Explicar que na 3ª Reunião de Pais/Responsáveis é que os docentes e coordenação pedagógica informam aos pais se a equipe pedagógica considera necessário a retenção do estudante. Porém, durante todo o ano letivo, a coordenadora pedagógica e os docentes deverão agendar reuniões específicas, lavradas em ata, com os pais/responsáveis, para informá-los que o estudante continua com dificuldades, para estabelecer parceria com a família para apoiá-lo nas tarefas de casa e enviar no contraturno, no Projeto Clube do Saber. Os pais/responsáveis também podem agendar reuniões, sempre que necessário, para saber do desenvolvimento do estudante. É importante</w:t>
      </w:r>
      <w:r>
        <w:rPr>
          <w:rFonts w:hint="default" w:ascii="Arial" w:hAnsi="Arial" w:eastAsia="Calibri" w:cs="Arial"/>
          <w:color w:val="FF0000"/>
        </w:rPr>
        <w:t xml:space="preserve"> enfatizar aos pais/responsáveis que o resultado final com a resposta de reprova ou aprovação tanto por falta quanto por desempenho escolar (3º e 5º ano) é informado somente na 3ª Reunião de pais, com agendamento individual, no último dia letivo. A Parte 1 da reunião foi realizada de forma coletiva. Após, a direção orientou os pais/responsáveis a irem até a sala de aula onde seu(sua) filho(a) estudará para que possam ser atendidos pelos docentes, que os atenderam conforme a pauta que está no item 1.1.1, da Orientação Pedagógica e Administrativa. </w:t>
      </w:r>
      <w:r>
        <w:rPr>
          <w:rFonts w:hint="default" w:ascii="Arial" w:hAnsi="Arial" w:eastAsia="Calibri" w:cs="Arial"/>
          <w:color w:val="000000"/>
        </w:rPr>
        <w:t xml:space="preserve">Nada mais a declarar, eu </w:t>
      </w:r>
      <w:r>
        <w:rPr>
          <w:rFonts w:hint="default" w:ascii="Arial" w:hAnsi="Arial" w:eastAsia="Calibri" w:cs="Arial"/>
          <w:color w:val="FF0000"/>
        </w:rPr>
        <w:t>_____________</w:t>
      </w:r>
      <w:r>
        <w:rPr>
          <w:rFonts w:hint="default" w:ascii="Arial" w:hAnsi="Arial" w:eastAsia="Calibri" w:cs="Arial"/>
          <w:color w:val="000000"/>
        </w:rPr>
        <w:t xml:space="preserve"> secretário</w:t>
      </w:r>
      <w:r>
        <w:rPr>
          <w:rFonts w:hint="default" w:ascii="Arial" w:hAnsi="Arial" w:eastAsia="Calibri" w:cs="Arial"/>
          <w:color w:val="FF0000"/>
        </w:rPr>
        <w:t>(a)</w:t>
      </w:r>
      <w:r>
        <w:rPr>
          <w:rFonts w:hint="default" w:ascii="Arial" w:hAnsi="Arial" w:eastAsia="Calibri" w:cs="Arial"/>
          <w:color w:val="000000"/>
        </w:rPr>
        <w:t xml:space="preserve"> da unidade educacional, lavro a presente Ata, que segue assinada por mim, pelos demais servidores da unidade educacional e por meio da lista de presença anexa a esta ata, a assinatura dos pais e/ou responsáveis. </w:t>
      </w:r>
    </w:p>
    <w:p w14:paraId="14319F2C">
      <w:pPr>
        <w:ind w:firstLine="0"/>
        <w:rPr>
          <w:rFonts w:hint="default" w:ascii="Arial" w:hAnsi="Arial" w:eastAsia="Calibri" w:cs="Arial"/>
          <w:color w:val="000000"/>
        </w:rPr>
      </w:pPr>
      <w:r>
        <w:rPr>
          <w:rFonts w:hint="default" w:ascii="Arial" w:hAnsi="Arial" w:eastAsia="Calibri" w:cs="Arial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5F78FDC">
      <w:pPr>
        <w:ind w:firstLine="0"/>
        <w:rPr>
          <w:rFonts w:hint="default" w:ascii="Arial" w:hAnsi="Arial" w:eastAsia="Calibri" w:cs="Arial"/>
          <w:color w:val="FF0000"/>
        </w:rPr>
      </w:pPr>
      <w:r>
        <w:rPr>
          <w:rFonts w:hint="default" w:ascii="Arial" w:hAnsi="Arial" w:eastAsia="Calibri" w:cs="Arial"/>
          <w:color w:val="FF0000"/>
        </w:rPr>
        <w:t>Observação: Após a assinatura dos funcionários da Unidade Educacional encerrando a Ata, iniciar a colagem das Lista de Presença por turma.</w:t>
      </w:r>
    </w:p>
    <w:p w14:paraId="7F27BB16">
      <w:pPr>
        <w:ind w:firstLine="0"/>
        <w:jc w:val="right"/>
        <w:rPr>
          <w:rFonts w:hint="default" w:ascii="Arial" w:hAnsi="Arial" w:eastAsia="Calibri" w:cs="Arial"/>
          <w:color w:val="000000"/>
        </w:rPr>
      </w:pPr>
    </w:p>
    <w:p w14:paraId="2EA86A29">
      <w:pPr>
        <w:ind w:firstLine="0"/>
        <w:jc w:val="right"/>
        <w:rPr>
          <w:rFonts w:hint="default" w:ascii="Arial" w:hAnsi="Arial" w:eastAsia="Calibri" w:cs="Arial"/>
          <w:color w:val="000000"/>
        </w:rPr>
      </w:pPr>
    </w:p>
    <w:p w14:paraId="6AEC76AF">
      <w:pPr>
        <w:ind w:firstLine="0"/>
        <w:jc w:val="right"/>
        <w:rPr>
          <w:rFonts w:hint="default" w:ascii="Arial" w:hAnsi="Arial" w:eastAsia="Calibri" w:cs="Arial"/>
          <w:color w:val="000000"/>
        </w:rPr>
      </w:pPr>
    </w:p>
    <w:p w14:paraId="6232C416">
      <w:pPr>
        <w:ind w:firstLine="0"/>
        <w:jc w:val="right"/>
        <w:rPr>
          <w:rFonts w:hint="default" w:ascii="Arial" w:hAnsi="Arial" w:eastAsia="Calibri" w:cs="Arial"/>
          <w:color w:val="000000"/>
        </w:rPr>
      </w:pPr>
    </w:p>
    <w:p w14:paraId="6F7FA9F4">
      <w:pPr>
        <w:ind w:firstLine="0"/>
        <w:jc w:val="right"/>
        <w:rPr>
          <w:rFonts w:hint="default" w:ascii="Arial" w:hAnsi="Arial" w:eastAsia="Calibri" w:cs="Arial"/>
          <w:color w:val="000000"/>
        </w:rPr>
      </w:pPr>
    </w:p>
    <w:p w14:paraId="28013497">
      <w:pPr>
        <w:ind w:firstLine="0"/>
        <w:jc w:val="right"/>
        <w:rPr>
          <w:rFonts w:hint="default" w:ascii="Arial" w:hAnsi="Arial" w:eastAsia="Calibri" w:cs="Arial"/>
          <w:color w:val="000000"/>
        </w:rPr>
      </w:pPr>
    </w:p>
    <w:p w14:paraId="52E0D2A6">
      <w:pPr>
        <w:ind w:firstLine="0"/>
        <w:jc w:val="right"/>
        <w:rPr>
          <w:rFonts w:hint="default" w:ascii="Arial" w:hAnsi="Arial" w:eastAsia="Calibri" w:cs="Arial"/>
          <w:color w:val="000000"/>
        </w:rPr>
      </w:pPr>
    </w:p>
    <w:p w14:paraId="2C0260E3">
      <w:pPr>
        <w:ind w:firstLine="0"/>
        <w:jc w:val="right"/>
        <w:rPr>
          <w:rFonts w:hint="default" w:ascii="Arial" w:hAnsi="Arial" w:eastAsia="Calibri" w:cs="Arial"/>
          <w:color w:val="000000"/>
        </w:rPr>
      </w:pPr>
    </w:p>
    <w:sectPr>
      <w:footerReference r:id="rId3" w:type="default"/>
      <w:footnotePr>
        <w:numFmt w:val="decimal"/>
      </w:footnotePr>
      <w:pgSz w:w="11906" w:h="16838"/>
      <w:pgMar w:top="784" w:right="1226" w:bottom="696" w:left="1417" w:header="1725" w:footer="1361" w:gutter="0"/>
      <w:paperSrc/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frican Paradise">
    <w:panose1 w:val="00000000000000000000"/>
    <w:charset w:val="00"/>
    <w:family w:val="auto"/>
    <w:pitch w:val="default"/>
    <w:sig w:usb0="800000AF" w:usb1="5000004A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9D65F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tabs>
        <w:tab w:val="center" w:pos="4153"/>
        <w:tab w:val="right" w:pos="8306"/>
      </w:tabs>
      <w:ind w:firstLine="0"/>
      <w:jc w:val="right"/>
      <w:rPr>
        <w:rFonts w:ascii="Calibri" w:hAnsi="Calibri" w:eastAsia="Calibri" w:cs="Calibr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283"/>
  <w:drawingGridVerticalSpacing w:val="283"/>
  <w:compat>
    <w:compatSetting w:name="compatibilityMode" w:uri="http://schemas.microsoft.com/office/word" w:val="15"/>
  </w:compat>
  <w:rsids>
    <w:rsidRoot w:val="00000000"/>
    <w:rsid w:val="655B14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0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59" w:semiHidden="0" w:name="Table Grid"/>
    <w:lsdException w:unhideWhenUsed="0" w:uiPriority="99" w:semiHidden="0" w:name="Table Theme"/>
  </w:latentStyles>
  <w:style w:type="paragraph" w:default="1" w:styleId="1">
    <w:name w:val="Normal"/>
    <w:qFormat/>
    <w:uiPriority w:val="0"/>
    <w:pPr>
      <w:ind w:firstLine="420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qFormat/>
    <w:uiPriority w:val="0"/>
  </w:style>
  <w:style w:type="table" w:default="1" w:styleId="9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customStyle="1" w:styleId="12">
    <w:name w:val="normal"/>
    <w:qFormat/>
    <w:uiPriority w:val="0"/>
    <w:pPr>
      <w:ind w:firstLine="420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customStyle="1" w:styleId="13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14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15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16">
    <w:name w:val="heading 4"/>
    <w:basedOn w:val="1"/>
    <w:next w:val="1"/>
    <w:qFormat/>
    <w:uiPriority w:val="0"/>
    <w:pPr>
      <w:keepNext/>
      <w:keepLines/>
      <w:spacing w:before="240" w:after="40"/>
    </w:pPr>
    <w:rPr>
      <w:b/>
    </w:rPr>
  </w:style>
  <w:style w:type="paragraph" w:customStyle="1" w:styleId="17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18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19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21">
    <w:name w:val="Tabela normal1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_Style 20"/>
    <w:uiPriority w:val="0"/>
  </w:style>
  <w:style w:type="table" w:customStyle="1" w:styleId="23">
    <w:name w:val="_Style 21"/>
    <w:uiPriority w:val="0"/>
  </w:style>
  <w:style w:type="table" w:customStyle="1" w:styleId="24">
    <w:name w:val="_Style 22"/>
    <w:uiPriority w:val="0"/>
  </w:style>
  <w:style w:type="table" w:customStyle="1" w:styleId="25">
    <w:name w:val="_Style 2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2025-01-23T18:57:00Z</dcterms:created>
  <dc:creator>viussu</dc:creator>
  <cp:lastModifiedBy>viussu</cp:lastModifiedBy>
  <dcterms:modified xsi:type="dcterms:W3CDTF">2025-02-06T19:39:17Z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CA66F175C05B493E99BB1C69CA2B0E8F_12</vt:lpwstr>
  </property>
</Properties>
</file>