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Rule="auto"/>
        <w:ind w:firstLine="0"/>
        <w:jc w:val="center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Logo da escola (a enviada no início do 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80" w:line="240" w:lineRule="auto"/>
        <w:ind w:firstLine="0"/>
        <w:jc w:val="center"/>
        <w:rPr>
          <w:rFonts w:ascii="Calibri" w:cs="Calibri" w:eastAsia="Calibri" w:hAnsi="Calibri"/>
          <w:b w:val="0"/>
          <w:color w:val="000000"/>
          <w:sz w:val="72"/>
          <w:szCs w:val="7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72"/>
          <w:szCs w:val="72"/>
          <w:vertAlign w:val="baseline"/>
          <w:rtl w:val="0"/>
        </w:rPr>
        <w:t xml:space="preserve">CULTURA AFRO-BRASILEIRA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="240" w:lineRule="auto"/>
        <w:ind w:firstLine="0"/>
        <w:jc w:val="center"/>
        <w:rPr>
          <w:rFonts w:ascii="Liberation Serif" w:cs="Liberation Serif" w:eastAsia="Liberation Serif" w:hAnsi="Liberation Serif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72"/>
          <w:szCs w:val="72"/>
          <w:vertAlign w:val="baseline"/>
          <w:rtl w:val="0"/>
        </w:rPr>
        <w:t xml:space="preserve">E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ind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UMUARAMA/PR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134" w:top="1701" w:left="1701" w:right="1134" w:header="709" w:footer="709"/>
          <w:pgNumType w:start="166"/>
        </w:sect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20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Rule="auto"/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JUSTIFICATIVA</w:t>
      </w:r>
    </w:p>
    <w:p w:rsidR="00000000" w:rsidDel="00000000" w:rsidP="00000000" w:rsidRDefault="00000000" w:rsidRPr="00000000" w14:paraId="0000001A">
      <w:pPr>
        <w:spacing w:before="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Lei nº 10.639/2003 e a Lei nº 11.645/2008, alteram a Lei nº 9.394/1996, que estabelece as diretrizes e bases da educação nacional, para incluir no currículo oficial da Rede de Ensino a obrigatoriedade da temática "História e Cultura Afro-Brasileira e Indígena" e inclui no calendário escolar o Dia Nacional da Consciência Negra, comemorado em 20 de novembro.</w:t>
      </w:r>
    </w:p>
    <w:p w:rsidR="00000000" w:rsidDel="00000000" w:rsidP="00000000" w:rsidRDefault="00000000" w:rsidRPr="00000000" w14:paraId="0000001C">
      <w:pPr>
        <w:spacing w:before="0" w:lineRule="auto"/>
        <w:ind w:firstLine="708"/>
        <w:rPr/>
      </w:pPr>
      <w:r w:rsidDel="00000000" w:rsidR="00000000" w:rsidRPr="00000000">
        <w:rPr>
          <w:rtl w:val="0"/>
        </w:rPr>
        <w:t xml:space="preserve">A Lei nº 14.759 de 21 de dezembro de 2023, declara feriado nacional o dia 20 de novembro, para a celebração do Dia Nacional de Zumbi e da Consciência Negra.</w:t>
      </w:r>
    </w:p>
    <w:p w:rsidR="00000000" w:rsidDel="00000000" w:rsidP="00000000" w:rsidRDefault="00000000" w:rsidRPr="00000000" w14:paraId="0000001D">
      <w:pPr>
        <w:spacing w:before="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importância do tema a ser desenvolvido com os estudantes decorre da necessidade de conhecer, valorizar e respeitar as diferenças culturais, religiosas e históricas dos povos afro-brasileiros e indígenas, reconhecendo as contribuições desses povos ao longo da história da humanidade.</w:t>
      </w:r>
    </w:p>
    <w:p w:rsidR="00000000" w:rsidDel="00000000" w:rsidP="00000000" w:rsidRDefault="00000000" w:rsidRPr="00000000" w14:paraId="0000001E">
      <w:pPr>
        <w:spacing w:before="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Desse modo, o Projeto Cultura Afro-brasileira e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vertAlign w:val="baseline"/>
          <w:rtl w:val="0"/>
        </w:rPr>
        <w:t xml:space="preserve">ndígena tem como objetivo valorizar a diversidade, a multiculturalidade e as contribuições dos povos afro-brasileiros e indígenas na formação da sociedade brasileira.</w:t>
      </w:r>
    </w:p>
    <w:p w:rsidR="00000000" w:rsidDel="00000000" w:rsidP="00000000" w:rsidRDefault="00000000" w:rsidRPr="00000000" w14:paraId="0000001F">
      <w:pPr>
        <w:spacing w:before="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Rule="auto"/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OBJETIVO GERAL</w:t>
      </w:r>
    </w:p>
    <w:p w:rsidR="00000000" w:rsidDel="00000000" w:rsidP="00000000" w:rsidRDefault="00000000" w:rsidRPr="00000000" w14:paraId="00000021">
      <w:pPr>
        <w:spacing w:before="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Rule="auto"/>
        <w:ind w:firstLine="708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Promover, por meio de estudos e pesquisas, a valorização e o respeito às diferenças culturais, religiosas e históricas dos </w:t>
      </w:r>
      <w:r w:rsidDel="00000000" w:rsidR="00000000" w:rsidRPr="00000000">
        <w:rPr>
          <w:vertAlign w:val="baseline"/>
          <w:rtl w:val="0"/>
        </w:rPr>
        <w:t xml:space="preserve">povos afro-brasileiros e indígenas, reconhecendo as contribuições desses povos para a formação da sociedade brasileira.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Rule="auto"/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OBJETIVOS ESPECÍFICOS</w:t>
      </w:r>
    </w:p>
    <w:p w:rsidR="00000000" w:rsidDel="00000000" w:rsidP="00000000" w:rsidRDefault="00000000" w:rsidRPr="00000000" w14:paraId="00000025">
      <w:pPr>
        <w:spacing w:before="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Rule="auto"/>
        <w:ind w:left="0" w:firstLine="720"/>
        <w:rPr/>
      </w:pPr>
      <w:r w:rsidDel="00000000" w:rsidR="00000000" w:rsidRPr="00000000">
        <w:rPr>
          <w:vertAlign w:val="baseline"/>
          <w:rtl w:val="0"/>
        </w:rPr>
        <w:t xml:space="preserve">- Conhecer a cultura afro-brasileira e sua contribuição na formação do povo brasileiro;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Rule="auto"/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Conhecer a cultura indígena e sua contribuição na formação do povo brasileiro.</w:t>
      </w:r>
    </w:p>
    <w:p w:rsidR="00000000" w:rsidDel="00000000" w:rsidP="00000000" w:rsidRDefault="00000000" w:rsidRPr="00000000" w14:paraId="00000028">
      <w:pPr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0" w:lineRule="auto"/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METODOLOGIA </w:t>
      </w:r>
    </w:p>
    <w:p w:rsidR="00000000" w:rsidDel="00000000" w:rsidP="00000000" w:rsidRDefault="00000000" w:rsidRPr="00000000" w14:paraId="0000002D">
      <w:pPr>
        <w:spacing w:before="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440"/>
        </w:tabs>
        <w:spacing w:before="0" w:lineRule="auto"/>
        <w:ind w:left="0" w:firstLine="720"/>
        <w:rPr>
          <w:rFonts w:ascii="Arial" w:cs="Arial" w:eastAsia="Arial" w:hAnsi="Arial"/>
          <w:i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u w:val="none"/>
          <w:vertAlign w:val="baseline"/>
          <w:rtl w:val="0"/>
        </w:rPr>
        <w:t xml:space="preserve">Nas turmas de Educação Infantil de 0 a 3 anos (Berçário, Maternal I, Maternal II e Jardim), o </w:t>
      </w:r>
      <w:r w:rsidDel="00000000" w:rsidR="00000000" w:rsidRPr="00000000">
        <w:rPr>
          <w:i w:val="0"/>
          <w:color w:val="000000"/>
          <w:sz w:val="24"/>
          <w:szCs w:val="24"/>
          <w:u w:val="none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u w:val="none"/>
          <w:vertAlign w:val="baseline"/>
          <w:rtl w:val="0"/>
        </w:rPr>
        <w:t xml:space="preserve">rojeto será desenvolvido na rotina semanal do(a) professor(a) responsável pelo Campo de Experiência Espaços, Tempos, Quantidades, Relações e Transformações, sendo possível a articulação com outros Campos. </w:t>
      </w:r>
      <w:r w:rsidDel="00000000" w:rsidR="00000000" w:rsidRPr="00000000">
        <w:rPr>
          <w:color w:val="ff0000"/>
          <w:rtl w:val="0"/>
        </w:rPr>
        <w:t xml:space="preserve">(para a unidade educacional que oferta)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440"/>
        </w:tabs>
        <w:spacing w:before="0" w:lineRule="auto"/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Nas turmas de Educação Infan</w:t>
      </w:r>
      <w:r w:rsidDel="00000000" w:rsidR="00000000" w:rsidRPr="00000000">
        <w:rPr>
          <w:rtl w:val="0"/>
        </w:rPr>
        <w:t xml:space="preserve">til</w:t>
      </w:r>
      <w:r w:rsidDel="00000000" w:rsidR="00000000" w:rsidRPr="00000000">
        <w:rPr>
          <w:vertAlign w:val="baseline"/>
          <w:rtl w:val="0"/>
        </w:rPr>
        <w:t xml:space="preserve"> do Infantil 4 e 5, o Projeto será desenvolvido na rotina semanal do(a) professor(a) responsável pelo Campo de experiência </w:t>
      </w:r>
      <w:r w:rsidDel="00000000" w:rsidR="00000000" w:rsidRPr="00000000">
        <w:rPr>
          <w:rtl w:val="0"/>
        </w:rPr>
        <w:t xml:space="preserve">O eu, o outro e o nós, sendo possível a articulação com outros Campos</w:t>
      </w: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color w:val="ff0000"/>
          <w:rtl w:val="0"/>
        </w:rPr>
        <w:t xml:space="preserve">(para a unidade educacional que oferta)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0" w:lineRule="auto"/>
        <w:ind w:firstLine="708"/>
        <w:rPr>
          <w:vertAlign w:val="baseline"/>
        </w:rPr>
      </w:pPr>
      <w:r w:rsidDel="00000000" w:rsidR="00000000" w:rsidRPr="00000000">
        <w:rPr>
          <w:rtl w:val="0"/>
        </w:rPr>
        <w:t xml:space="preserve">Nas turmas do Ensino Fundamental de 1º ao 5º ano</w:t>
      </w:r>
      <w:r w:rsidDel="00000000" w:rsidR="00000000" w:rsidRPr="00000000">
        <w:rPr>
          <w:vertAlign w:val="baseline"/>
          <w:rtl w:val="0"/>
        </w:rPr>
        <w:t xml:space="preserve">, será desenvolvido na rotina semanal do(a) professor(a) da turma e do(a) professor(a) de aulas. Cada professor(a) definirá o Componente curricular, o Objeto de conhecimento e os Objetivos de aprendizagem que serão trabalhados.</w:t>
      </w:r>
      <w:r w:rsidDel="00000000" w:rsidR="00000000" w:rsidRPr="00000000">
        <w:rPr>
          <w:color w:val="ff0000"/>
          <w:rtl w:val="0"/>
        </w:rPr>
        <w:t xml:space="preserve">(para a unidade educacional que oferta)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rPr/>
      </w:pPr>
      <w:r w:rsidDel="00000000" w:rsidR="00000000" w:rsidRPr="00000000">
        <w:rPr>
          <w:rtl w:val="0"/>
        </w:rPr>
        <w:t xml:space="preserve">Nas turmas de Educação de Jovens e Adultos - EJA Fase I, será desenvolvido pelo professor regente, na rotina semanal das aulas de Ciências humanas, sendo possível a articulação com outros componentes curriculares. </w:t>
      </w:r>
      <w:r w:rsidDel="00000000" w:rsidR="00000000" w:rsidRPr="00000000">
        <w:rPr>
          <w:color w:val="ff0000"/>
          <w:rtl w:val="0"/>
        </w:rPr>
        <w:t xml:space="preserve">(para a unidade educacional que oferta)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0"/>
        <w:jc w:val="both"/>
        <w:rPr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tabela abaixo apresenta os Campos de experiências, Saberes e conhecimentos e Objetivos de aprendizagem e desenvolvimento que serão trabalhados com as turmas da Educação Infantil de 0 a 3 anos. </w:t>
      </w:r>
      <w:r w:rsidDel="00000000" w:rsidR="00000000" w:rsidRPr="00000000">
        <w:rPr>
          <w:color w:val="ff0000"/>
          <w:rtl w:val="0"/>
        </w:rPr>
        <w:t xml:space="preserve">(para a unidade educacional que oferta)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4"/>
          <w:szCs w:val="24"/>
          <w:u w:val="none"/>
          <w:vertAlign w:val="baseline"/>
          <w:rtl w:val="0"/>
        </w:rPr>
        <w:t xml:space="preserve">TURMAS - 0 A 3 ANOS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Ind w:w="-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80"/>
            <w:gridCol w:w="1950"/>
            <w:gridCol w:w="2580"/>
            <w:gridCol w:w="3450"/>
            <w:tblGridChange w:id="0">
              <w:tblGrid>
                <w:gridCol w:w="1380"/>
                <w:gridCol w:w="1950"/>
                <w:gridCol w:w="2580"/>
                <w:gridCol w:w="34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CAMPOS DE EXPERIÊNCIAS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spacing w:before="120"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SABERES E CONHECIMENTOS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OBJETIVOS DE APRENDIZAGEM E DESENVOLVIMENTO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sz w:val="20"/>
                    <w:szCs w:val="20"/>
                    <w:highlight w:val="white"/>
                    <w:rtl w:val="0"/>
                  </w:rPr>
                  <w:t xml:space="preserve">BERÇÁRIO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O eu, o outro e o nós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Autoconhecimento</w:t>
                </w:r>
              </w:p>
              <w:p w:rsidR="00000000" w:rsidDel="00000000" w:rsidP="00000000" w:rsidRDefault="00000000" w:rsidRPr="00000000" w14:paraId="0000003C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Identidade e autonomia</w:t>
                </w:r>
              </w:p>
              <w:p w:rsidR="00000000" w:rsidDel="00000000" w:rsidP="00000000" w:rsidRDefault="00000000" w:rsidRPr="00000000" w14:paraId="0000003E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Próprio corpo e do outro</w:t>
                </w:r>
              </w:p>
              <w:p w:rsidR="00000000" w:rsidDel="00000000" w:rsidP="00000000" w:rsidRDefault="00000000" w:rsidRPr="00000000" w14:paraId="00000040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Interação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Descobrir progressivamente seu próprio corpo, explorando suas possibilidades;</w:t>
                </w:r>
              </w:p>
              <w:p w:rsidR="00000000" w:rsidDel="00000000" w:rsidP="00000000" w:rsidRDefault="00000000" w:rsidRPr="00000000" w14:paraId="00000043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Reconhecer as pessoas com as quais convive;</w:t>
                </w:r>
              </w:p>
              <w:p w:rsidR="00000000" w:rsidDel="00000000" w:rsidP="00000000" w:rsidRDefault="00000000" w:rsidRPr="00000000" w14:paraId="00000045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Interagir com as crianças e adultos com os quais convive fortalecendo vínculos afetivos.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spacing w:before="120"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Escuta, fala, pensamento e imaginação.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Escuta</w:t>
                </w:r>
              </w:p>
              <w:p w:rsidR="00000000" w:rsidDel="00000000" w:rsidP="00000000" w:rsidRDefault="00000000" w:rsidRPr="00000000" w14:paraId="0000004A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Leitura</w:t>
                </w:r>
              </w:p>
              <w:p w:rsidR="00000000" w:rsidDel="00000000" w:rsidP="00000000" w:rsidRDefault="00000000" w:rsidRPr="00000000" w14:paraId="0000004C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spacing w:after="24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Gêneros e suportes de textos</w:t>
                </w:r>
              </w:p>
              <w:p w:rsidR="00000000" w:rsidDel="00000000" w:rsidP="00000000" w:rsidRDefault="00000000" w:rsidRPr="00000000" w14:paraId="0000004E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Escutar diferentes gêneros textuais como: fábulas, contos, parlendas, quadrinhas, canção de ninar, entre outros;</w:t>
                </w:r>
              </w:p>
              <w:p w:rsidR="00000000" w:rsidDel="00000000" w:rsidP="00000000" w:rsidRDefault="00000000" w:rsidRPr="00000000" w14:paraId="00000050">
                <w:pPr>
                  <w:spacing w:before="24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Manipular e explorar materiais impressos e audiovisuais em diferentes portadores (</w:t>
                </w:r>
                <w:r w:rsidDel="00000000" w:rsidR="00000000" w:rsidRPr="00000000">
                  <w:rPr>
                    <w:i w:val="1"/>
                    <w:color w:val="ff0000"/>
                    <w:sz w:val="20"/>
                    <w:szCs w:val="20"/>
                    <w:rtl w:val="0"/>
                  </w:rPr>
                  <w:t xml:space="preserve">livros, revistas, jornais e outros</w:t>
                </w: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).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spacing w:before="120"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Espaços, tempos, quantidades, relações e transformações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Manipulação e exploração de objetos diversos</w:t>
                </w:r>
              </w:p>
              <w:p w:rsidR="00000000" w:rsidDel="00000000" w:rsidP="00000000" w:rsidRDefault="00000000" w:rsidRPr="00000000" w14:paraId="00000054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Descoberta dos meios físico, social e natural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Manipular e explorar objetos e brinquedos para sentir e descobrir as características e propriedades principais  (</w:t>
                </w:r>
                <w:r w:rsidDel="00000000" w:rsidR="00000000" w:rsidRPr="00000000">
                  <w:rPr>
                    <w:i w:val="1"/>
                    <w:color w:val="ff0000"/>
                    <w:sz w:val="20"/>
                    <w:szCs w:val="20"/>
                    <w:rtl w:val="0"/>
                  </w:rPr>
                  <w:t xml:space="preserve">cor, textura, odor, sabor, tamanho, forma, espessura e temperatura</w:t>
                </w: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).</w:t>
                </w:r>
              </w:p>
              <w:p w:rsidR="00000000" w:rsidDel="00000000" w:rsidP="00000000" w:rsidRDefault="00000000" w:rsidRPr="00000000" w14:paraId="00000057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Corpo, gestos e movimentos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Seu corpo, suas possibilidades motoras, sensoriais e expressivas.</w:t>
                </w:r>
              </w:p>
              <w:p w:rsidR="00000000" w:rsidDel="00000000" w:rsidP="00000000" w:rsidRDefault="00000000" w:rsidRPr="00000000" w14:paraId="0000005B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Orientação espacial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Experimentar as possibilidades corporais nas brincadeiras e interações em ambientes acolhedores e desafiantes;</w:t>
                </w:r>
              </w:p>
              <w:p w:rsidR="00000000" w:rsidDel="00000000" w:rsidP="00000000" w:rsidRDefault="00000000" w:rsidRPr="00000000" w14:paraId="0000005D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Observar-se no espelho, interagindo com seu reflexo.</w:t>
                </w:r>
              </w:p>
              <w:p w:rsidR="00000000" w:rsidDel="00000000" w:rsidP="00000000" w:rsidRDefault="00000000" w:rsidRPr="00000000" w14:paraId="0000005F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Traços, sons, cores e formas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Suportes, materiais e instrumentos das Artes Visuais.</w:t>
                </w:r>
              </w:p>
              <w:p w:rsidR="00000000" w:rsidDel="00000000" w:rsidP="00000000" w:rsidRDefault="00000000" w:rsidRPr="00000000" w14:paraId="00000063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Sons do corpo, dos objetos e do ambiente.</w:t>
                </w:r>
              </w:p>
              <w:p w:rsidR="00000000" w:rsidDel="00000000" w:rsidP="00000000" w:rsidRDefault="00000000" w:rsidRPr="00000000" w14:paraId="00000065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Produção de marcas gráficas.</w:t>
                </w:r>
              </w:p>
              <w:p w:rsidR="00000000" w:rsidDel="00000000" w:rsidP="00000000" w:rsidRDefault="00000000" w:rsidRPr="00000000" w14:paraId="00000067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Diversidade musical.</w:t>
                </w:r>
              </w:p>
              <w:p w:rsidR="00000000" w:rsidDel="00000000" w:rsidP="00000000" w:rsidRDefault="00000000" w:rsidRPr="00000000" w14:paraId="00000069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Linguagem musical e corporal</w:t>
                </w:r>
              </w:p>
              <w:p w:rsidR="00000000" w:rsidDel="00000000" w:rsidP="00000000" w:rsidRDefault="00000000" w:rsidRPr="00000000" w14:paraId="0000006B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Manusear diversos objetos, materiais e superfícies, explorando diferentes características e propriedades;</w:t>
                </w:r>
              </w:p>
              <w:p w:rsidR="00000000" w:rsidDel="00000000" w:rsidP="00000000" w:rsidRDefault="00000000" w:rsidRPr="00000000" w14:paraId="0000006D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Perceber os sons presentes no corpo, na manipulação de objetos, brinquedos e no ambiente;</w:t>
                </w:r>
              </w:p>
              <w:p w:rsidR="00000000" w:rsidDel="00000000" w:rsidP="00000000" w:rsidRDefault="00000000" w:rsidRPr="00000000" w14:paraId="0000006F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Explorar, imitar e produzir diferentes sons com o próprio corpo e com o uso de objetos e brinquedos;</w:t>
                </w:r>
              </w:p>
              <w:p w:rsidR="00000000" w:rsidDel="00000000" w:rsidP="00000000" w:rsidRDefault="00000000" w:rsidRPr="00000000" w14:paraId="00000071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Produzir sons por meio de instrumentos musicais convencionais e não convencionais.</w:t>
                </w:r>
              </w:p>
              <w:p w:rsidR="00000000" w:rsidDel="00000000" w:rsidP="00000000" w:rsidRDefault="00000000" w:rsidRPr="00000000" w14:paraId="00000073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Produzir marcas gráficas em diferentes suportes, usando instrumentos variados;</w:t>
                </w:r>
              </w:p>
              <w:p w:rsidR="00000000" w:rsidDel="00000000" w:rsidP="00000000" w:rsidRDefault="00000000" w:rsidRPr="00000000" w14:paraId="00000075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Expressar-se livremente por meio de desenho e pintura;</w:t>
                </w:r>
              </w:p>
              <w:p w:rsidR="00000000" w:rsidDel="00000000" w:rsidP="00000000" w:rsidRDefault="00000000" w:rsidRPr="00000000" w14:paraId="00000077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8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Escutar músicas clássicas e infantis;</w:t>
                </w:r>
              </w:p>
              <w:p w:rsidR="00000000" w:rsidDel="00000000" w:rsidP="00000000" w:rsidRDefault="00000000" w:rsidRPr="00000000" w14:paraId="00000079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Escutar cantigas e músicas folclóricas da região paranaense e de outras regiões.</w:t>
                </w:r>
              </w:p>
              <w:p w:rsidR="00000000" w:rsidDel="00000000" w:rsidP="00000000" w:rsidRDefault="00000000" w:rsidRPr="00000000" w14:paraId="0000007B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Expressar-se corporalmente ao ouvir músicas.</w:t>
                </w:r>
              </w:p>
            </w:tc>
          </w:tr>
        </w:tbl>
      </w:sdtContent>
    </w:sdt>
    <w:p w:rsidR="00000000" w:rsidDel="00000000" w:rsidP="00000000" w:rsidRDefault="00000000" w:rsidRPr="00000000" w14:paraId="0000007D">
      <w:pPr>
        <w:spacing w:line="240" w:lineRule="auto"/>
        <w:ind w:firstLine="0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firstLine="0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ind w:firstLine="0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Observações: </w:t>
      </w:r>
    </w:p>
    <w:p w:rsidR="00000000" w:rsidDel="00000000" w:rsidP="00000000" w:rsidRDefault="00000000" w:rsidRPr="00000000" w14:paraId="00000080">
      <w:pPr>
        <w:spacing w:line="240" w:lineRule="auto"/>
        <w:ind w:firstLine="0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- Exemplo de organização da tabela dos Campos de experiências, Saberes e conhecimentos e Objetivos de aprendizagem e desenvolvimento que poderão ser trabalhados no Projeto.</w:t>
      </w:r>
    </w:p>
    <w:p w:rsidR="00000000" w:rsidDel="00000000" w:rsidP="00000000" w:rsidRDefault="00000000" w:rsidRPr="00000000" w14:paraId="00000081">
      <w:pPr>
        <w:spacing w:line="240" w:lineRule="auto"/>
        <w:ind w:firstLine="0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- Enfatizamos que é fundamental que essa organização seja estruturada de forma a contemplar o desenvolvimento do Projeto, considerando as especificidades de cada turma.</w:t>
      </w:r>
    </w:p>
    <w:p w:rsidR="00000000" w:rsidDel="00000000" w:rsidP="00000000" w:rsidRDefault="00000000" w:rsidRPr="00000000" w14:paraId="00000082">
      <w:pPr>
        <w:spacing w:line="240" w:lineRule="auto"/>
        <w:ind w:firstLine="0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- Especificar turma por período, por exemplo: Berçário A (manhã).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firstLine="0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480.0" w:type="dxa"/>
            <w:jc w:val="left"/>
            <w:tblInd w:w="-2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40"/>
            <w:gridCol w:w="2010"/>
            <w:gridCol w:w="2580"/>
            <w:gridCol w:w="3450"/>
            <w:tblGridChange w:id="0">
              <w:tblGrid>
                <w:gridCol w:w="1440"/>
                <w:gridCol w:w="2010"/>
                <w:gridCol w:w="2580"/>
                <w:gridCol w:w="34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CAMPOS DE EXPERIÊNCIAS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spacing w:before="120"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SABERES E CONHECIMENTOS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OBJETIVOS DE APRENDIZAGEM E DESENVOLVIMENTO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A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B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C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D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sz w:val="20"/>
                    <w:szCs w:val="20"/>
                    <w:highlight w:val="white"/>
                    <w:rtl w:val="0"/>
                  </w:rPr>
                  <w:t xml:space="preserve">MATERNAL 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F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4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9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E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3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6">
      <w:pPr>
        <w:spacing w:before="120" w:lineRule="auto"/>
        <w:ind w:firstLine="0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480.0" w:type="dxa"/>
            <w:jc w:val="left"/>
            <w:tblInd w:w="-2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75"/>
            <w:gridCol w:w="2025"/>
            <w:gridCol w:w="2430"/>
            <w:gridCol w:w="3450"/>
            <w:tblGridChange w:id="0">
              <w:tblGrid>
                <w:gridCol w:w="1575"/>
                <w:gridCol w:w="2025"/>
                <w:gridCol w:w="2430"/>
                <w:gridCol w:w="34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CAMPOS DE EXPERIÊNCIAS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spacing w:before="120"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SABERES E CONHECIMENTOS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OBJETIVOS DE APRENDIZAGEM E DESENVOLVIMENTO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C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D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E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F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0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1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sz w:val="20"/>
                    <w:szCs w:val="20"/>
                    <w:highlight w:val="white"/>
                    <w:rtl w:val="0"/>
                  </w:rPr>
                  <w:t xml:space="preserve">MATERNAL II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3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8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D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2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7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A">
      <w:pPr>
        <w:spacing w:before="120" w:lineRule="auto"/>
        <w:ind w:firstLine="0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9480.0" w:type="dxa"/>
            <w:jc w:val="left"/>
            <w:tblInd w:w="-2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75"/>
            <w:gridCol w:w="2025"/>
            <w:gridCol w:w="2430"/>
            <w:gridCol w:w="3450"/>
            <w:tblGridChange w:id="0">
              <w:tblGrid>
                <w:gridCol w:w="1575"/>
                <w:gridCol w:w="2025"/>
                <w:gridCol w:w="2430"/>
                <w:gridCol w:w="34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CAMPOS DE EXPERIÊNCIAS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spacing w:before="120"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SABERES E CONHECIMENTOS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spacing w:before="120"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OBJETIVOS DE APRENDIZAGEM E DESENVOLVIMENTO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0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1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2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3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4">
                <w:pPr>
                  <w:widowControl w:val="0"/>
                  <w:spacing w:line="240" w:lineRule="auto"/>
                  <w:ind w:firstLine="0"/>
                  <w:jc w:val="left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5">
                <w:pPr>
                  <w:widowControl w:val="0"/>
                  <w:spacing w:line="240" w:lineRule="auto"/>
                  <w:ind w:firstLine="0"/>
                  <w:jc w:val="center"/>
                  <w:rPr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sz w:val="20"/>
                    <w:szCs w:val="20"/>
                    <w:highlight w:val="white"/>
                    <w:rtl w:val="0"/>
                  </w:rPr>
                  <w:t xml:space="preserve">JARDIM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7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C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1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5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6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8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9">
                <w:pPr>
                  <w:widowControl w:val="0"/>
                  <w:spacing w:line="240" w:lineRule="auto"/>
                  <w:ind w:firstLine="0"/>
                  <w:jc w:val="left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A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B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C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D">
                <w:pPr>
                  <w:spacing w:line="240" w:lineRule="auto"/>
                  <w:ind w:firstLine="0"/>
                  <w:rPr>
                    <w:b w:val="1"/>
                    <w:color w:val="ff0000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E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tabela a seguir apresenta, por turma</w:t>
      </w:r>
      <w:r w:rsidDel="00000000" w:rsidR="00000000" w:rsidRPr="00000000">
        <w:rPr>
          <w:vertAlign w:val="baseline"/>
          <w:rtl w:val="0"/>
        </w:rPr>
        <w:t xml:space="preserve">, as atividades que serão desenvolvidas nas turmas da Educação Infantil de 0 a  3 anos. </w:t>
      </w:r>
    </w:p>
    <w:p w:rsidR="00000000" w:rsidDel="00000000" w:rsidP="00000000" w:rsidRDefault="00000000" w:rsidRPr="00000000" w14:paraId="000000F0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90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0"/>
        <w:gridCol w:w="7380"/>
        <w:tblGridChange w:id="0">
          <w:tblGrid>
            <w:gridCol w:w="2010"/>
            <w:gridCol w:w="7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BERÇÁRIO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(Descrever as atividades que serão desenvolvidas com as crianças de acordo com os Campos experiências, Saberes e conhecimentos e Objetivos de aprendizagem  desenvolvimento apresentados na tabela acima).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MATERNAL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MATERNAL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ind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tabela abaixo apresenta os Campos de experiências, Saberes e conhecimentos e Objetivos de aprendizagem e desenvolvimento que serão trabalhados com as turmas da Educação Infantil de 4 e 5 anos. </w:t>
      </w:r>
      <w:r w:rsidDel="00000000" w:rsidR="00000000" w:rsidRPr="00000000">
        <w:rPr>
          <w:color w:val="ff0000"/>
          <w:rtl w:val="0"/>
        </w:rPr>
        <w:t xml:space="preserve">(para a unidade educacional que oferta)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before="120" w:lineRule="auto"/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TURMAS - INFANTIL 4 e 5</w:t>
      </w:r>
    </w:p>
    <w:sdt>
      <w:sdtPr>
        <w:lock w:val="contentLocked"/>
        <w:tag w:val="goog_rdk_4"/>
      </w:sdtPr>
      <w:sdtContent>
        <w:tbl>
          <w:tblPr>
            <w:tblStyle w:val="Table6"/>
            <w:tblW w:w="9315.0" w:type="dxa"/>
            <w:jc w:val="left"/>
            <w:tblInd w:w="-19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680"/>
            <w:gridCol w:w="1740"/>
            <w:gridCol w:w="2625"/>
            <w:gridCol w:w="3270"/>
            <w:tblGridChange w:id="0">
              <w:tblGrid>
                <w:gridCol w:w="1680"/>
                <w:gridCol w:w="1740"/>
                <w:gridCol w:w="2625"/>
                <w:gridCol w:w="3270"/>
              </w:tblGrid>
            </w:tblGridChange>
          </w:tblGrid>
          <w:tr>
            <w:trPr>
              <w:cantSplit w:val="0"/>
              <w:trHeight w:val="88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01">
                <w:pPr>
                  <w:spacing w:before="120" w:line="240" w:lineRule="auto"/>
                  <w:ind w:hanging="2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02">
                <w:pPr>
                  <w:spacing w:before="120" w:line="240" w:lineRule="auto"/>
                  <w:ind w:hanging="2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CAMPOS DE EXPERIÊNCIAS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03">
                <w:pPr>
                  <w:spacing w:before="120" w:line="240" w:lineRule="auto"/>
                  <w:ind w:hanging="2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SABERES E CONHECIMENTOS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04">
                <w:pPr>
                  <w:spacing w:before="120" w:line="240" w:lineRule="auto"/>
                  <w:ind w:hanging="2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OBJETIVOS DE APRENDIZAGEM E DESENVOLVIMENTO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516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05">
                <w:pPr>
                  <w:spacing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INFANTIL 4 </w:t>
                </w:r>
              </w:p>
              <w:p w:rsidR="00000000" w:rsidDel="00000000" w:rsidP="00000000" w:rsidRDefault="00000000" w:rsidRPr="00000000" w14:paraId="00000106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7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8">
                <w:pPr>
                  <w:spacing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09">
                <w:pPr>
                  <w:spacing w:line="24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 eu, o outro e o nós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0A">
                <w:pPr>
                  <w:spacing w:line="240" w:lineRule="auto"/>
                  <w:ind w:hanging="2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- Diferentes culturas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0B">
                <w:pPr>
                  <w:spacing w:line="240" w:lineRule="auto"/>
                  <w:ind w:hanging="2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- Reconhecer costumes da cultura afro-brasileira.</w:t>
                </w:r>
              </w:p>
              <w:p w:rsidR="00000000" w:rsidDel="00000000" w:rsidP="00000000" w:rsidRDefault="00000000" w:rsidRPr="00000000" w14:paraId="0000010C">
                <w:pPr>
                  <w:spacing w:line="240" w:lineRule="auto"/>
                  <w:ind w:hanging="2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D">
                <w:pPr>
                  <w:spacing w:line="240" w:lineRule="auto"/>
                  <w:ind w:hanging="2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- Conhecer símbolos materiais (objetos), de diferentes culturas e épocas históricas.</w:t>
                </w:r>
              </w:p>
              <w:p w:rsidR="00000000" w:rsidDel="00000000" w:rsidP="00000000" w:rsidRDefault="00000000" w:rsidRPr="00000000" w14:paraId="0000010E">
                <w:pPr>
                  <w:spacing w:line="240" w:lineRule="auto"/>
                  <w:ind w:hanging="2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F">
                <w:pPr>
                  <w:spacing w:line="24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- Conhecer símbolos imateriais (tais como, festas, danças, lendas, músicas e culinária) de diferentes culturas e épocas históricas.</w:t>
                </w:r>
              </w:p>
            </w:tc>
          </w:tr>
        </w:tbl>
      </w:sdtContent>
    </w:sdt>
    <w:p w:rsidR="00000000" w:rsidDel="00000000" w:rsidP="00000000" w:rsidRDefault="00000000" w:rsidRPr="00000000" w14:paraId="00000110">
      <w:pPr>
        <w:spacing w:before="12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before="12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7"/>
            <w:tblW w:w="9270.0" w:type="dxa"/>
            <w:jc w:val="left"/>
            <w:tblInd w:w="-17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665"/>
            <w:gridCol w:w="1740"/>
            <w:gridCol w:w="2625"/>
            <w:gridCol w:w="3240"/>
            <w:tblGridChange w:id="0">
              <w:tblGrid>
                <w:gridCol w:w="1665"/>
                <w:gridCol w:w="1740"/>
                <w:gridCol w:w="2625"/>
                <w:gridCol w:w="3240"/>
              </w:tblGrid>
            </w:tblGridChange>
          </w:tblGrid>
          <w:tr>
            <w:trPr>
              <w:cantSplit w:val="0"/>
              <w:trHeight w:val="88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12">
                <w:pPr>
                  <w:spacing w:before="120" w:line="240" w:lineRule="auto"/>
                  <w:ind w:hanging="2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13">
                <w:pPr>
                  <w:spacing w:before="120" w:line="240" w:lineRule="auto"/>
                  <w:ind w:hanging="2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CAMPOS DE EXPERIÊNCIAS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14">
                <w:pPr>
                  <w:spacing w:before="120" w:line="240" w:lineRule="auto"/>
                  <w:ind w:hanging="2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SABERES E CONHECIMENTOS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15">
                <w:pPr>
                  <w:spacing w:before="120" w:line="240" w:lineRule="auto"/>
                  <w:ind w:hanging="2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OBJETIVOS DE APRENDIZAGEM E DESENVOLVIMENTO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516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spacing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INFANTIL 5 </w:t>
                </w:r>
              </w:p>
              <w:p w:rsidR="00000000" w:rsidDel="00000000" w:rsidP="00000000" w:rsidRDefault="00000000" w:rsidRPr="00000000" w14:paraId="00000117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8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9">
                <w:pPr>
                  <w:spacing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1A">
                <w:pPr>
                  <w:spacing w:line="24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 eu, o outro e o nós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1B">
                <w:pPr>
                  <w:spacing w:line="240" w:lineRule="auto"/>
                  <w:ind w:hanging="2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- Diferentes culturas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1C">
                <w:pPr>
                  <w:spacing w:line="240" w:lineRule="auto"/>
                  <w:ind w:hanging="2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- Reconhecer costumes da cultura afro-brasileira.</w:t>
                </w:r>
              </w:p>
              <w:p w:rsidR="00000000" w:rsidDel="00000000" w:rsidP="00000000" w:rsidRDefault="00000000" w:rsidRPr="00000000" w14:paraId="0000011D">
                <w:pPr>
                  <w:spacing w:line="240" w:lineRule="auto"/>
                  <w:ind w:hanging="2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E">
                <w:pPr>
                  <w:spacing w:line="24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1F">
      <w:pPr>
        <w:spacing w:line="240" w:lineRule="auto"/>
        <w:ind w:firstLine="0"/>
        <w:rPr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Observações: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Especificar turma por período, por exemplo: Infantil 4 A (manhã) Infantil 5 B (manhã).</w:t>
      </w:r>
    </w:p>
    <w:p w:rsidR="00000000" w:rsidDel="00000000" w:rsidP="00000000" w:rsidRDefault="00000000" w:rsidRPr="00000000" w14:paraId="00000120">
      <w:pPr>
        <w:spacing w:before="12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tabela a seguir apresenta, por turma</w:t>
      </w:r>
      <w:r w:rsidDel="00000000" w:rsidR="00000000" w:rsidRPr="00000000">
        <w:rPr>
          <w:vertAlign w:val="baseline"/>
          <w:rtl w:val="0"/>
        </w:rPr>
        <w:t xml:space="preserve">, as atividades que serão desenvolvidas nas turmas da Educação Infantil  de 4 e 5 anos.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4889500</wp:posOffset>
                </wp:positionV>
                <wp:extent cx="407670" cy="3022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46928" y="3633633"/>
                          <a:ext cx="3981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4889500</wp:posOffset>
                </wp:positionV>
                <wp:extent cx="407670" cy="30226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2">
      <w:pPr>
        <w:ind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8"/>
            <w:tblW w:w="8925.0" w:type="dxa"/>
            <w:jc w:val="left"/>
            <w:tblInd w:w="-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2280"/>
            <w:gridCol w:w="6645"/>
            <w:tblGridChange w:id="0">
              <w:tblGrid>
                <w:gridCol w:w="2280"/>
                <w:gridCol w:w="66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23">
                <w:pPr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24">
                <w:pPr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ATIVIDADES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25">
                <w:pPr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INFANTIL 4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26">
                <w:pPr>
                  <w:spacing w:line="24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(Descrever as atividades que serão desenvolvidas com as crianças de acordo com o(s) Campo(s) experiência(s), Saberes e conhecimentos e Objetivos de aprendizagem e desenvolvimento apresentados na tabela acima).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27">
                <w:pPr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INFANTIL 5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8">
                <w:pPr>
                  <w:ind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9">
                <w:pPr>
                  <w:ind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A">
                <w:pPr>
                  <w:ind w:firstLine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2B">
                <w:pPr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2C">
      <w:pPr>
        <w:spacing w:before="0" w:lineRule="auto"/>
        <w:ind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before="0" w:lineRule="auto"/>
        <w:ind w:left="0" w:firstLine="720"/>
        <w:rPr>
          <w:color w:val="ff0000"/>
        </w:rPr>
      </w:pPr>
      <w:r w:rsidDel="00000000" w:rsidR="00000000" w:rsidRPr="00000000">
        <w:rPr>
          <w:vertAlign w:val="baseline"/>
          <w:rtl w:val="0"/>
        </w:rPr>
        <w:t xml:space="preserve">A tabela abaixo apresenta os componentes curriculares, os Objetos de conhecimento e os Objetivos de aprendizagem que serão trabalhados com as turmas do Ensino Fundamental</w:t>
      </w:r>
      <w:r w:rsidDel="00000000" w:rsidR="00000000" w:rsidRPr="00000000">
        <w:rPr>
          <w:color w:val="ff0000"/>
          <w:rtl w:val="0"/>
        </w:rPr>
        <w:t xml:space="preserve">. (para a unidade educacional que oferta)</w:t>
      </w:r>
    </w:p>
    <w:p w:rsidR="00000000" w:rsidDel="00000000" w:rsidP="00000000" w:rsidRDefault="00000000" w:rsidRPr="00000000" w14:paraId="0000012E">
      <w:pPr>
        <w:spacing w:before="0" w:lineRule="auto"/>
        <w:ind w:left="0" w:firstLine="72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before="120" w:lineRule="auto"/>
        <w:ind w:left="0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4"/>
          <w:szCs w:val="24"/>
          <w:u w:val="none"/>
          <w:vertAlign w:val="baseline"/>
          <w:rtl w:val="0"/>
        </w:rPr>
        <w:t xml:space="preserve">TURMAS - ENSINO FUNDAMENTAL</w:t>
      </w:r>
      <w:r w:rsidDel="00000000" w:rsidR="00000000" w:rsidRPr="00000000">
        <w:rPr>
          <w:rtl w:val="0"/>
        </w:rPr>
      </w:r>
    </w:p>
    <w:tbl>
      <w:tblPr>
        <w:tblStyle w:val="Table9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02"/>
        <w:gridCol w:w="1675"/>
        <w:gridCol w:w="2658"/>
        <w:gridCol w:w="3373"/>
        <w:tblGridChange w:id="0">
          <w:tblGrid>
            <w:gridCol w:w="1402"/>
            <w:gridCol w:w="1675"/>
            <w:gridCol w:w="2658"/>
            <w:gridCol w:w="337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ind w:left="-1134" w:firstLine="1134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TURMA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ind w:left="-123" w:firstLine="123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COMPONENTE CURRICULAR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line="240" w:lineRule="auto"/>
              <w:ind w:left="-123" w:firstLine="123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OBJETOS DE CONHECIMENTO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spacing w:line="240" w:lineRule="auto"/>
              <w:ind w:left="-233" w:firstLine="233"/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OBJETIVOS DE APRENDIZAGEM</w:t>
            </w:r>
          </w:p>
        </w:tc>
      </w:tr>
      <w:tr>
        <w:trPr>
          <w:cantSplit w:val="0"/>
          <w:trHeight w:val="259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35">
            <w:pPr>
              <w:spacing w:before="120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1º 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História</w:t>
            </w:r>
          </w:p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vida em casa, a vida na escola e formas de representação social e espacial: os jogos e brincadeiras como forma de interação social e espacial.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Identificar semelhanças e diferenças entre jogos e brincadeiras atuais e de outras épocas e lugares.</w:t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Educação Física</w:t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Brincadeiras e jogos da cultura popular presentes no contexto comunitário e regional</w:t>
            </w:r>
          </w:p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Explicar, por meio de múltiplas linguagens (corporal, visual, oral e escrita), as brincadeiras e os jogos populares do contexto comunitário e regional, reconhecendo e valorizando a importância desses jogos e brincadeiras para suas culturas de origem.</w:t>
            </w:r>
          </w:p>
        </w:tc>
      </w:tr>
      <w:tr>
        <w:trPr>
          <w:cantSplit w:val="0"/>
          <w:trHeight w:val="350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Arte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Patrimônio cultural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Conhecer e valorizar o patrimônio cultural, material e imaterial, de culturas diversas, em especial a brasileira, incluindo-se suas matrizes indígenas, africanas e europeias, de diferentes épocas, favorecendo a construção de vocabulário e repertório relativos às diferentes linguagens artísticas.</w:t>
            </w:r>
          </w:p>
        </w:tc>
      </w:tr>
    </w:tbl>
    <w:p w:rsidR="00000000" w:rsidDel="00000000" w:rsidP="00000000" w:rsidRDefault="00000000" w:rsidRPr="00000000" w14:paraId="00000145">
      <w:pPr>
        <w:spacing w:line="240" w:lineRule="auto"/>
        <w:ind w:firstLine="0"/>
        <w:rPr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Observações: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Especificar turma por período, por exemplo: 1º ano A (manhã).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02"/>
        <w:gridCol w:w="1675"/>
        <w:gridCol w:w="2658"/>
        <w:gridCol w:w="3373"/>
        <w:tblGridChange w:id="0">
          <w:tblGrid>
            <w:gridCol w:w="1402"/>
            <w:gridCol w:w="1675"/>
            <w:gridCol w:w="2658"/>
            <w:gridCol w:w="337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ind w:left="-1134" w:firstLine="1134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TURMA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ind w:left="-123" w:firstLine="123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COMPONENTE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ind w:left="-123" w:firstLine="123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OBJETOS DE CONHECIMENTO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ind w:left="-233" w:firstLine="233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OBJETIVOS DE APRENDIZAGEM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1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4C">
            <w:pPr>
              <w:spacing w:before="120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º 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História</w:t>
            </w:r>
          </w:p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vida em casa, a vida na escola e formas de representação social e espacial: os jogos e brincadeiras como forma de interação social e espacial.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Identificar semelhanças e diferenças entre jogos e brincadeiras atuais e de outras épocas e lugares.</w:t>
            </w:r>
          </w:p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Educação Física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Brincadeiras e jogos da cultura popular presentes no contexto comunitário e regional</w:t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Explicar, por meio de múltiplas linguagens (corporal, visual, oral e escrita), as brincadeiras e os jogos populares do contexto comunitário e regional, reconhecendo e valorizando a importância desses jogos e brincadeiras para suas culturas de origem.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Arte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Patrimônio cultural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Conhecer e valorizar o patrimônio cultural, material e imaterial, de culturas diversas, em especial a brasileira, incluindo-se suas matrizes indígenas, africanas e europeias, de diferentes épocas, favorecendo a construção de vocabulário e repertório relativos às diferentes linguagens artísticas.</w:t>
            </w:r>
          </w:p>
        </w:tc>
      </w:tr>
    </w:tbl>
    <w:p w:rsidR="00000000" w:rsidDel="00000000" w:rsidP="00000000" w:rsidRDefault="00000000" w:rsidRPr="00000000" w14:paraId="0000015C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02"/>
        <w:gridCol w:w="1675"/>
        <w:gridCol w:w="2658"/>
        <w:gridCol w:w="3373"/>
        <w:tblGridChange w:id="0">
          <w:tblGrid>
            <w:gridCol w:w="1402"/>
            <w:gridCol w:w="1675"/>
            <w:gridCol w:w="2658"/>
            <w:gridCol w:w="337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ind w:left="-1134" w:firstLine="1134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TURMA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ind w:left="-123" w:firstLine="123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COMPONENTE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ind w:left="-123" w:firstLine="123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OBJETOS DE CONHECIMENTO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ind w:left="-233" w:firstLine="233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OBJETIVOS DE APRENDIZAGEM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63">
            <w:pPr>
              <w:spacing w:before="120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º 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História</w:t>
            </w:r>
          </w:p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 “Eu”, o “Outro” e os diferentes grupos sociais e étnicos que compõem a cidade e os municípios: os desafios sociais, culturais e ambientais do lugar onde vive.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Identificar e comparar pontos de vista em relação a eventos significativos do local em que vive, aspectos relacionados a condições sociais e à presença de diferentes grupos sociais e culturais, com especial destaque para as culturas africanas, indígenas e de migrantes.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Educação Física</w:t>
            </w:r>
          </w:p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Brincadeiras e jogos de matriz indígena e</w:t>
            </w:r>
          </w:p>
          <w:p w:rsidR="00000000" w:rsidDel="00000000" w:rsidP="00000000" w:rsidRDefault="00000000" w:rsidRPr="00000000" w14:paraId="0000016C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africana.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Planejar e utilizar estratégias para possibilitar a participação segura de todos os alunos em brincadeiras e jogos populares do Brasil e de matriz indígena e africana.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Arte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Patrimônio cultural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Conhecer e valorizar o patrimônio cultural, material e imaterial, de culturas diversas, em especial a brasileira, incluindo-se suas matrizes indígenas, africanas e europeias, de diferentes épocas, favorecendo a construção de vocabulário e repertório relativos às diferentes linguagens artísticas.</w:t>
            </w:r>
          </w:p>
        </w:tc>
      </w:tr>
    </w:tbl>
    <w:p w:rsidR="00000000" w:rsidDel="00000000" w:rsidP="00000000" w:rsidRDefault="00000000" w:rsidRPr="00000000" w14:paraId="0000017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1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5"/>
        <w:gridCol w:w="1680"/>
        <w:gridCol w:w="2700"/>
        <w:gridCol w:w="3330"/>
        <w:tblGridChange w:id="0">
          <w:tblGrid>
            <w:gridCol w:w="1395"/>
            <w:gridCol w:w="1680"/>
            <w:gridCol w:w="2700"/>
            <w:gridCol w:w="333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ind w:left="-1134" w:firstLine="1134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TURMA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ind w:left="-123" w:firstLine="123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COMPONENTE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ind w:left="-123" w:firstLine="123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OBJETOS DE CONHECIMENTO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spacing w:line="240" w:lineRule="auto"/>
              <w:ind w:left="-233" w:firstLine="233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OBJETIVOS DE APRENDIZAGEM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ind w:firstLine="33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º 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História</w:t>
            </w:r>
          </w:p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Os processos migratórios para a formação do Brasil: os grupos indígenas, a presença portuguesa e a diáspora forçada dos africanos.</w:t>
            </w:r>
          </w:p>
          <w:p w:rsidR="00000000" w:rsidDel="00000000" w:rsidP="00000000" w:rsidRDefault="00000000" w:rsidRPr="00000000" w14:paraId="0000017E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Os processos migratórios do final do século XIX e início do século XX no Brasil.</w:t>
            </w:r>
          </w:p>
          <w:p w:rsidR="00000000" w:rsidDel="00000000" w:rsidP="00000000" w:rsidRDefault="00000000" w:rsidRPr="00000000" w14:paraId="0000017F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 dinâmicas internas de migração no Brasil a partir dos anos 1960.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Analisar diferentes fluxos populacionais e suas contribuições para a formação da sociedade brasileira.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Educação Física</w:t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Brincadeiras e jogos de matriz indígena e africana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Planejar e utilizar estratégias para possibilitar a participação segura de todos os alunos em brincadeiras e jogos populares do Brasil e de matriz indígena e africana.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Arte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Patrimônio cultural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Conhecer e valorizar o patrimônio cultural, material e imaterial, de culturas diversas, em especial a brasileira, incluindo-se suas matrizes indígenas, africanas e europeias, de diferentes épocas, favorecendo a construção de vocabulário e repertório relativos às diferentes linguagens artísticas.</w:t>
            </w:r>
          </w:p>
        </w:tc>
      </w:tr>
    </w:tbl>
    <w:p w:rsidR="00000000" w:rsidDel="00000000" w:rsidP="00000000" w:rsidRDefault="00000000" w:rsidRPr="00000000" w14:paraId="0000018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8275320</wp:posOffset>
                </wp:positionV>
                <wp:extent cx="407670" cy="3022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46928" y="3633633"/>
                          <a:ext cx="3981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8275320</wp:posOffset>
                </wp:positionV>
                <wp:extent cx="407670" cy="3022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3"/>
        <w:tblW w:w="91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1675"/>
        <w:gridCol w:w="2658"/>
        <w:gridCol w:w="3237"/>
        <w:tblGridChange w:id="0">
          <w:tblGrid>
            <w:gridCol w:w="1530"/>
            <w:gridCol w:w="1675"/>
            <w:gridCol w:w="2658"/>
            <w:gridCol w:w="3237"/>
          </w:tblGrid>
        </w:tblGridChange>
      </w:tblGrid>
      <w:tr>
        <w:trPr>
          <w:cantSplit w:val="0"/>
          <w:trHeight w:val="6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ind w:left="-1134" w:firstLine="1134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TURMA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ind w:left="-123" w:firstLine="123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COMPONENTE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ind w:left="-123" w:firstLine="123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OBJETOS DE CONHECIMENTO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spacing w:line="240" w:lineRule="auto"/>
              <w:ind w:left="-233" w:firstLine="233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OBJETIVOS DE APRENDIZAGEM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90">
            <w:pPr>
              <w:spacing w:before="120" w:lineRule="auto"/>
              <w:ind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º 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História</w:t>
            </w:r>
          </w:p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 tradições orais e a valorização da memória</w:t>
            </w:r>
          </w:p>
          <w:p w:rsidR="00000000" w:rsidDel="00000000" w:rsidP="00000000" w:rsidRDefault="00000000" w:rsidRPr="00000000" w14:paraId="00000194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 surgimento da escrita e a noção de fonte para a transmissão de saberes, culturas e histórias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Identificar formas de marcação da passagem do tempo em distintas sociedades, incluindo os povos indígenas originários e os povos africanos.</w:t>
            </w:r>
          </w:p>
        </w:tc>
      </w:tr>
      <w:tr>
        <w:trPr>
          <w:cantSplit w:val="0"/>
          <w:trHeight w:val="215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Educação Física</w:t>
            </w:r>
          </w:p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Brincadeiras e jogos de matriz indígena e africana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Planejar e utilizar estratégias para possibilitar a participação segura de todos os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estudantes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em brincadeiras e jogos populares do Brasil e de matriz indígena e africana.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Arte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ind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Patrimônio cultural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ind w:left="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Conhecer e valorizar o patrimônio cultural, material e imaterial, de culturas diversas, em especial a brasileira, incluindo-se suas matrizes indígenas, africanas e europeias, de diferentes épocas, favorecendo a construção de vocabulário e repertório relativos às diferentes linguagens artísticas.</w:t>
            </w:r>
          </w:p>
        </w:tc>
      </w:tr>
    </w:tbl>
    <w:p w:rsidR="00000000" w:rsidDel="00000000" w:rsidP="00000000" w:rsidRDefault="00000000" w:rsidRPr="00000000" w14:paraId="0000019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before="120" w:lineRule="auto"/>
        <w:ind w:left="0" w:firstLine="720"/>
        <w:rPr>
          <w:color w:val="ff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tabela a seguir apresenta, por turma</w:t>
      </w:r>
      <w:r w:rsidDel="00000000" w:rsidR="00000000" w:rsidRPr="00000000">
        <w:rPr>
          <w:vertAlign w:val="baseline"/>
          <w:rtl w:val="0"/>
        </w:rPr>
        <w:t xml:space="preserve">, as atividades que serão desenvolvidas com as turmas do Ensino Fundamental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4889500</wp:posOffset>
                </wp:positionV>
                <wp:extent cx="407670" cy="3022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46928" y="3633633"/>
                          <a:ext cx="3981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4889500</wp:posOffset>
                </wp:positionV>
                <wp:extent cx="407670" cy="3022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A1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14"/>
            <w:tblW w:w="8925.0" w:type="dxa"/>
            <w:jc w:val="left"/>
            <w:tblInd w:w="-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965"/>
            <w:gridCol w:w="6960"/>
            <w:tblGridChange w:id="0">
              <w:tblGrid>
                <w:gridCol w:w="1965"/>
                <w:gridCol w:w="69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1A2">
                <w:pPr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top"/>
              </w:tcPr>
              <w:p w:rsidR="00000000" w:rsidDel="00000000" w:rsidP="00000000" w:rsidRDefault="00000000" w:rsidRPr="00000000" w14:paraId="000001A3">
                <w:pPr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ATIVIDADES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A4">
                <w:pPr>
                  <w:spacing w:before="12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1º ANO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A5">
                <w:pPr>
                  <w:spacing w:line="240" w:lineRule="auto"/>
                  <w:ind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(Descrever as atividades que serão desenvolvidas com os estudantes de acordo com os Objetos de conhecimento e os Objetivos de aprendizagem apresentados na tabela acima).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A6">
                <w:pPr>
                  <w:spacing w:before="12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2º ANO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A7">
                <w:pPr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A8">
                <w:pPr>
                  <w:spacing w:before="12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3º ANO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A9">
                <w:pPr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AA">
                <w:pPr>
                  <w:spacing w:before="12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4º ANO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AB">
                <w:pPr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AC">
                <w:pPr>
                  <w:spacing w:before="12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5º ANO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top"/>
              </w:tcPr>
              <w:p w:rsidR="00000000" w:rsidDel="00000000" w:rsidP="00000000" w:rsidRDefault="00000000" w:rsidRPr="00000000" w14:paraId="000001AD">
                <w:pPr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AE">
      <w:pPr>
        <w:spacing w:before="12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before="120" w:lineRule="auto"/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TURMAS - EDUCAÇÃO DE JOVENS E ADULTOS</w:t>
      </w:r>
    </w:p>
    <w:p w:rsidR="00000000" w:rsidDel="00000000" w:rsidP="00000000" w:rsidRDefault="00000000" w:rsidRPr="00000000" w14:paraId="000001B0">
      <w:pPr>
        <w:spacing w:before="120" w:lineRule="auto"/>
        <w:ind w:firstLine="720"/>
        <w:rPr>
          <w:color w:val="ff0000"/>
        </w:rPr>
      </w:pPr>
      <w:r w:rsidDel="00000000" w:rsidR="00000000" w:rsidRPr="00000000">
        <w:rPr>
          <w:rtl w:val="0"/>
        </w:rPr>
        <w:t xml:space="preserve">A tabela abaixo apresenta os Objetos de conhecimento e Objetivos de aprendizagem que serão trabalhados com as turmas da Educação de Jovens e Adultos - EJA Fase I</w:t>
      </w:r>
      <w:r w:rsidDel="00000000" w:rsidR="00000000" w:rsidRPr="00000000">
        <w:rPr>
          <w:color w:val="ff0000"/>
          <w:rtl w:val="0"/>
        </w:rPr>
        <w:t xml:space="preserve"> (para a unidade educacional que oferta).</w:t>
      </w:r>
    </w:p>
    <w:p w:rsidR="00000000" w:rsidDel="00000000" w:rsidP="00000000" w:rsidRDefault="00000000" w:rsidRPr="00000000" w14:paraId="000001B1">
      <w:pPr>
        <w:spacing w:before="120" w:lineRule="auto"/>
        <w:ind w:firstLine="720"/>
        <w:rPr>
          <w:highlight w:val="yell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15"/>
            <w:tblpPr w:leftFromText="180" w:rightFromText="180" w:topFromText="0" w:bottomFromText="0" w:vertAnchor="text" w:horzAnchor="text" w:tblpX="-35.99999999999966" w:tblpY="0"/>
            <w:tblW w:w="913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960"/>
            <w:gridCol w:w="1665"/>
            <w:gridCol w:w="1425"/>
            <w:gridCol w:w="2130"/>
            <w:gridCol w:w="2955"/>
            <w:tblGridChange w:id="0">
              <w:tblGrid>
                <w:gridCol w:w="960"/>
                <w:gridCol w:w="1665"/>
                <w:gridCol w:w="1425"/>
                <w:gridCol w:w="2130"/>
                <w:gridCol w:w="2955"/>
              </w:tblGrid>
            </w:tblGridChange>
          </w:tblGrid>
          <w:tr>
            <w:trPr>
              <w:cantSplit w:val="0"/>
              <w:trHeight w:val="474.9609375" w:hRule="atLeast"/>
              <w:tblHeader w:val="0"/>
            </w:trPr>
            <w:tc>
              <w:tcPr/>
              <w:p w:rsidR="00000000" w:rsidDel="00000000" w:rsidP="00000000" w:rsidRDefault="00000000" w:rsidRPr="00000000" w14:paraId="000001B2">
                <w:pPr>
                  <w:spacing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TURMA</w:t>
                </w:r>
              </w:p>
            </w:tc>
            <w:tc>
              <w:tcPr/>
              <w:p w:rsidR="00000000" w:rsidDel="00000000" w:rsidP="00000000" w:rsidRDefault="00000000" w:rsidRPr="00000000" w14:paraId="000001B3">
                <w:pPr>
                  <w:spacing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COMPONENTE CURRICULAR</w:t>
                </w:r>
              </w:p>
            </w:tc>
            <w:tc>
              <w:tcPr/>
              <w:p w:rsidR="00000000" w:rsidDel="00000000" w:rsidP="00000000" w:rsidRDefault="00000000" w:rsidRPr="00000000" w14:paraId="000001B4">
                <w:pPr>
                  <w:spacing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UNIDADE TEMÁTICA</w:t>
                </w:r>
              </w:p>
            </w:tc>
            <w:tc>
              <w:tcPr/>
              <w:p w:rsidR="00000000" w:rsidDel="00000000" w:rsidP="00000000" w:rsidRDefault="00000000" w:rsidRPr="00000000" w14:paraId="000001B5">
                <w:pPr>
                  <w:spacing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OBJETOS DE CONHECIMENTO</w:t>
                </w:r>
              </w:p>
            </w:tc>
            <w:tc>
              <w:tcPr/>
              <w:p w:rsidR="00000000" w:rsidDel="00000000" w:rsidP="00000000" w:rsidRDefault="00000000" w:rsidRPr="00000000" w14:paraId="000001B6">
                <w:pPr>
                  <w:spacing w:line="240" w:lineRule="auto"/>
                  <w:ind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OBJETIVOS DE APRENDIZAGEM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B7">
                <w:pPr>
                  <w:spacing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1ª ETAPA</w:t>
                </w:r>
              </w:p>
            </w:tc>
            <w:tc>
              <w:tcPr/>
              <w:p w:rsidR="00000000" w:rsidDel="00000000" w:rsidP="00000000" w:rsidRDefault="00000000" w:rsidRPr="00000000" w14:paraId="000001B8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Ciências humanas</w:t>
                </w:r>
              </w:p>
            </w:tc>
            <w:tc>
              <w:tcPr/>
              <w:p w:rsidR="00000000" w:rsidDel="00000000" w:rsidP="00000000" w:rsidRDefault="00000000" w:rsidRPr="00000000" w14:paraId="000001B9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As pessoas e os grupos que compõem a cidade e o município.</w:t>
                </w:r>
              </w:p>
              <w:p w:rsidR="00000000" w:rsidDel="00000000" w:rsidP="00000000" w:rsidRDefault="00000000" w:rsidRPr="00000000" w14:paraId="000001BA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B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C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D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BE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O “Eu”, o “Outro” e os diferentes grupos sociais e étnicos que compõem a cidade e o município de Umuarama: os desafios sociais, culturais e ambientais do lugar onde vive.</w:t>
                </w:r>
              </w:p>
              <w:p w:rsidR="00000000" w:rsidDel="00000000" w:rsidP="00000000" w:rsidRDefault="00000000" w:rsidRPr="00000000" w14:paraId="000001BF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A produção dos marcos da memória: formação cultural da população</w:t>
                </w:r>
              </w:p>
            </w:tc>
            <w:tc>
              <w:tcPr/>
              <w:p w:rsidR="00000000" w:rsidDel="00000000" w:rsidP="00000000" w:rsidRDefault="00000000" w:rsidRPr="00000000" w14:paraId="000001C0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Identificar aspectos da comunidade umuaramense por meio das fontes orais, escritas e visuais com especial destaque para as culturas africanas, indígenas e de migrantes.</w:t>
                </w:r>
              </w:p>
              <w:p w:rsidR="00000000" w:rsidDel="00000000" w:rsidP="00000000" w:rsidRDefault="00000000" w:rsidRPr="00000000" w14:paraId="000001C1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2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Identificar aspectos da comunidade umuaramense por meio das fontes orais, escritas e visuais com especial destaque para as culturas africanas, indígenas e de migrantes.</w:t>
                </w:r>
              </w:p>
              <w:p w:rsidR="00000000" w:rsidDel="00000000" w:rsidP="00000000" w:rsidRDefault="00000000" w:rsidRPr="00000000" w14:paraId="000001C3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1C4">
                <w:pPr>
                  <w:spacing w:line="240" w:lineRule="auto"/>
                  <w:ind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2ª ETAPA</w:t>
                </w:r>
              </w:p>
            </w:tc>
            <w:tc>
              <w:tcPr/>
              <w:p w:rsidR="00000000" w:rsidDel="00000000" w:rsidP="00000000" w:rsidRDefault="00000000" w:rsidRPr="00000000" w14:paraId="000001C5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Ciências humanas</w:t>
                </w:r>
              </w:p>
            </w:tc>
            <w:tc>
              <w:tcPr/>
              <w:p w:rsidR="00000000" w:rsidDel="00000000" w:rsidP="00000000" w:rsidRDefault="00000000" w:rsidRPr="00000000" w14:paraId="000001C6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Povos e culturas: meu lugar no mundo e meu grupo social.</w:t>
                </w:r>
              </w:p>
              <w:p w:rsidR="00000000" w:rsidDel="00000000" w:rsidP="00000000" w:rsidRDefault="00000000" w:rsidRPr="00000000" w14:paraId="000001C7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8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9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O Sujeito e seu lugar no mundo</w:t>
                </w:r>
              </w:p>
            </w:tc>
            <w:tc>
              <w:tcPr/>
              <w:p w:rsidR="00000000" w:rsidDel="00000000" w:rsidP="00000000" w:rsidRDefault="00000000" w:rsidRPr="00000000" w14:paraId="000001CA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Relações de trabalho e cultura no processo de formação da população brasileira.</w:t>
                </w:r>
              </w:p>
              <w:p w:rsidR="00000000" w:rsidDel="00000000" w:rsidP="00000000" w:rsidRDefault="00000000" w:rsidRPr="00000000" w14:paraId="000001CB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C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Instâncias do poder público e canais de participação social.</w:t>
                </w:r>
              </w:p>
              <w:p w:rsidR="00000000" w:rsidDel="00000000" w:rsidP="00000000" w:rsidRDefault="00000000" w:rsidRPr="00000000" w14:paraId="000001CD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CE">
                <w:pPr>
                  <w:spacing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Conhecer o processo de colonização das terras brasileiras.</w:t>
                </w:r>
              </w:p>
              <w:p w:rsidR="00000000" w:rsidDel="00000000" w:rsidP="00000000" w:rsidRDefault="00000000" w:rsidRPr="00000000" w14:paraId="000001CF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0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Reconhecer os povos indígenas como primeiros habitantes do território brasileiro.</w:t>
                </w:r>
              </w:p>
              <w:p w:rsidR="00000000" w:rsidDel="00000000" w:rsidP="00000000" w:rsidRDefault="00000000" w:rsidRPr="00000000" w14:paraId="000001D1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2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Conhecer e valorizar a cultura dos povos indígenas, africanos e europeus que formaram a população brasileira.</w:t>
                </w:r>
              </w:p>
              <w:p w:rsidR="00000000" w:rsidDel="00000000" w:rsidP="00000000" w:rsidRDefault="00000000" w:rsidRPr="00000000" w14:paraId="000001D3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4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Conhecer o processo de colonização das terras brasileiras.</w:t>
                </w:r>
              </w:p>
              <w:p w:rsidR="00000000" w:rsidDel="00000000" w:rsidP="00000000" w:rsidRDefault="00000000" w:rsidRPr="00000000" w14:paraId="000001D5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6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Reconhecer os povos indígenas como primeiros habitantes do território brasileiro.</w:t>
                </w:r>
              </w:p>
              <w:p w:rsidR="00000000" w:rsidDel="00000000" w:rsidP="00000000" w:rsidRDefault="00000000" w:rsidRPr="00000000" w14:paraId="000001D7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8">
                <w:pPr>
                  <w:spacing w:before="0" w:line="240" w:lineRule="auto"/>
                  <w:ind w:firstLine="0"/>
                  <w:rPr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0000"/>
                    <w:sz w:val="20"/>
                    <w:szCs w:val="20"/>
                    <w:rtl w:val="0"/>
                  </w:rPr>
                  <w:t xml:space="preserve">- Conhecer e valorizar a cultura dos povos indígenas, africanos e europeus que formaram a população brasileira.</w:t>
                </w:r>
              </w:p>
            </w:tc>
          </w:tr>
        </w:tbl>
      </w:sdtContent>
    </w:sdt>
    <w:p w:rsidR="00000000" w:rsidDel="00000000" w:rsidP="00000000" w:rsidRDefault="00000000" w:rsidRPr="00000000" w14:paraId="000001D9">
      <w:pPr>
        <w:spacing w:line="240" w:lineRule="auto"/>
        <w:ind w:firstLine="0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40" w:lineRule="auto"/>
        <w:ind w:firstLine="0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Observações: </w:t>
      </w:r>
    </w:p>
    <w:p w:rsidR="00000000" w:rsidDel="00000000" w:rsidP="00000000" w:rsidRDefault="00000000" w:rsidRPr="00000000" w14:paraId="000001DB">
      <w:pPr>
        <w:spacing w:line="240" w:lineRule="auto"/>
        <w:ind w:firstLine="0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- A tabela acima apresenta os objetos de conhecimentos presentes no currículo da EJA,  enfatizamos que é fundamental que essa organização seja estruturada de forma a contemplar o desenvolvimento do Projeto, considerando as especificidades de cada turma.</w:t>
      </w:r>
    </w:p>
    <w:p w:rsidR="00000000" w:rsidDel="00000000" w:rsidP="00000000" w:rsidRDefault="00000000" w:rsidRPr="00000000" w14:paraId="000001DC">
      <w:pPr>
        <w:spacing w:line="240" w:lineRule="auto"/>
        <w:ind w:firstLine="0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before="120" w:lineRule="auto"/>
        <w:ind w:firstLine="720"/>
        <w:rPr/>
      </w:pPr>
      <w:r w:rsidDel="00000000" w:rsidR="00000000" w:rsidRPr="00000000">
        <w:rPr>
          <w:rtl w:val="0"/>
        </w:rPr>
        <w:t xml:space="preserve">A tabela a seguir apresenta, por turma, as atividades que serão desenvolvidas  com as turmas da Educação de Jovens e Adultos - EJA Fase I.</w:t>
      </w:r>
    </w:p>
    <w:p w:rsidR="00000000" w:rsidDel="00000000" w:rsidP="00000000" w:rsidRDefault="00000000" w:rsidRPr="00000000" w14:paraId="000001DE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5"/>
        <w:gridCol w:w="7125"/>
        <w:tblGridChange w:id="0">
          <w:tblGrid>
            <w:gridCol w:w="1965"/>
            <w:gridCol w:w="7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F">
            <w:pPr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0">
            <w:pPr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12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1ª 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(Descrever as atividades que serão desenvolvidas com os estudantes de acordo com os Objetos de conhecimento e os Objetivos de aprendizagem apresentados na tabela acima). </w:t>
            </w:r>
          </w:p>
          <w:p w:rsidR="00000000" w:rsidDel="00000000" w:rsidP="00000000" w:rsidRDefault="00000000" w:rsidRPr="00000000" w14:paraId="000001E3">
            <w:pPr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12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2ª 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5">
            <w:pPr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6">
      <w:pPr>
        <w:ind w:firstLine="708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ind w:firstLine="708"/>
        <w:rPr/>
      </w:pPr>
      <w:r w:rsidDel="00000000" w:rsidR="00000000" w:rsidRPr="00000000">
        <w:rPr>
          <w:vertAlign w:val="baseline"/>
          <w:rtl w:val="0"/>
        </w:rPr>
        <w:t xml:space="preserve">A culminância do Projeto </w:t>
      </w:r>
      <w:r w:rsidDel="00000000" w:rsidR="00000000" w:rsidRPr="00000000">
        <w:rPr>
          <w:rtl w:val="0"/>
        </w:rPr>
        <w:t xml:space="preserve">será realizada</w:t>
      </w:r>
      <w:r w:rsidDel="00000000" w:rsidR="00000000" w:rsidRPr="00000000">
        <w:rPr>
          <w:vertAlign w:val="baseline"/>
          <w:rtl w:val="0"/>
        </w:rPr>
        <w:t xml:space="preserve"> na s</w:t>
      </w:r>
      <w:r w:rsidDel="00000000" w:rsidR="00000000" w:rsidRPr="00000000">
        <w:rPr>
          <w:rtl w:val="0"/>
        </w:rPr>
        <w:t xml:space="preserve">emana do feriado nacional do dia 20 de novembro, para a celebração do Dia Nacional de Zumbi e da Consciência Negra</w:t>
      </w:r>
      <w:r w:rsidDel="00000000" w:rsidR="00000000" w:rsidRPr="00000000">
        <w:rPr>
          <w:vertAlign w:val="baseline"/>
          <w:rtl w:val="0"/>
        </w:rPr>
        <w:t xml:space="preserve">, por meio da Mostra Cultural intitulada “Cultura Afro-brasileira e Indígena”. </w:t>
      </w:r>
      <w:r w:rsidDel="00000000" w:rsidR="00000000" w:rsidRPr="00000000">
        <w:rPr>
          <w:rtl w:val="0"/>
        </w:rPr>
        <w:t xml:space="preserve">A Mostra consistirá na exposição de trabalhos e apresentações artísticas desenvolvidos pelas turmas, no período de março a novembro, na unidade educacional, das </w:t>
      </w:r>
      <w:r w:rsidDel="00000000" w:rsidR="00000000" w:rsidRPr="00000000">
        <w:rPr>
          <w:color w:val="ff0000"/>
          <w:rtl w:val="0"/>
        </w:rPr>
        <w:t xml:space="preserve">(especificar o horário do evento) </w:t>
      </w:r>
      <w:r w:rsidDel="00000000" w:rsidR="00000000" w:rsidRPr="00000000">
        <w:rPr>
          <w:rtl w:val="0"/>
        </w:rPr>
        <w:t xml:space="preserve"> e estará aberta à visitação da comunidade.  </w:t>
      </w:r>
    </w:p>
    <w:p w:rsidR="00000000" w:rsidDel="00000000" w:rsidP="00000000" w:rsidRDefault="00000000" w:rsidRPr="00000000" w14:paraId="000001E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ind w:firstLine="0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Observações: </w:t>
      </w:r>
    </w:p>
    <w:p w:rsidR="00000000" w:rsidDel="00000000" w:rsidP="00000000" w:rsidRDefault="00000000" w:rsidRPr="00000000" w14:paraId="000001EA">
      <w:pPr>
        <w:spacing w:line="240" w:lineRule="auto"/>
        <w:ind w:firstLine="72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- As apresentações artísticas são opcionais.</w:t>
      </w:r>
    </w:p>
    <w:p w:rsidR="00000000" w:rsidDel="00000000" w:rsidP="00000000" w:rsidRDefault="00000000" w:rsidRPr="00000000" w14:paraId="000001EB">
      <w:pPr>
        <w:spacing w:line="240" w:lineRule="auto"/>
        <w:ind w:firstLine="72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- A culminância do Projeto poderá ser realizada no horário de atendimento da unidade educacional ou caso a unidade escolha esta culminância como um dos dias de evento de complementação ao exercício da docência, deverá realizá-la fora do horário de atendimento da escola/CMEI.</w:t>
      </w:r>
    </w:p>
    <w:p w:rsidR="00000000" w:rsidDel="00000000" w:rsidP="00000000" w:rsidRDefault="00000000" w:rsidRPr="00000000" w14:paraId="000001EC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CRONOGRAMA</w:t>
      </w:r>
      <w:r w:rsidDel="00000000" w:rsidR="00000000" w:rsidRPr="00000000">
        <w:rPr>
          <w:rtl w:val="0"/>
        </w:rPr>
      </w:r>
    </w:p>
    <w:tbl>
      <w:tblPr>
        <w:tblStyle w:val="Table17"/>
        <w:tblW w:w="89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55"/>
        <w:gridCol w:w="4076"/>
        <w:tblGridChange w:id="0">
          <w:tblGrid>
            <w:gridCol w:w="4855"/>
            <w:gridCol w:w="407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EE">
            <w:pPr>
              <w:ind w:lef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EF">
            <w:pPr>
              <w:ind w:lef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0">
            <w:pPr>
              <w:spacing w:line="276" w:lineRule="auto"/>
              <w:ind w:lef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Término da elaboração do Projeto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ind w:lef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fevereiro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2">
            <w:pPr>
              <w:spacing w:line="276" w:lineRule="auto"/>
              <w:ind w:lef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Desenvolvimento das atividades propostas na metodologia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ind w:lef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março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a novembro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4">
            <w:pPr>
              <w:spacing w:line="276" w:lineRule="auto"/>
              <w:ind w:lef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Encerramento do Projeto: Mostra Cultural: “Cultura Afro-brasileira e Indígena”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spacing w:line="240" w:lineRule="auto"/>
              <w:ind w:firstLine="0"/>
              <w:rPr>
                <w:sz w:val="20"/>
                <w:szCs w:val="20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Será realizado na semana do feriado nacional do dia 20 de novembro, para a celebração do Dia Nacional de Zumbi e da Consciência Negra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(especificar dia e horário do evento).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6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before="0" w:lineRule="auto"/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ENVOLVIDOS </w:t>
      </w:r>
    </w:p>
    <w:p w:rsidR="00000000" w:rsidDel="00000000" w:rsidP="00000000" w:rsidRDefault="00000000" w:rsidRPr="00000000" w14:paraId="000001FB">
      <w:pPr>
        <w:spacing w:before="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before="0" w:lineRule="auto"/>
        <w:ind w:left="0" w:firstLine="720"/>
        <w:rPr>
          <w:highlight w:val="yellow"/>
          <w:vertAlign w:val="baseline"/>
        </w:rPr>
      </w:pPr>
      <w:r w:rsidDel="00000000" w:rsidR="00000000" w:rsidRPr="00000000">
        <w:rPr>
          <w:rtl w:val="0"/>
        </w:rPr>
        <w:t xml:space="preserve">Estudantes da Rede Municipal de Ensino das turmas de Educação Infantil, do Ensino Fundamental e de Educação de Jovens e Adultos Fase I </w:t>
      </w:r>
      <w:r w:rsidDel="00000000" w:rsidR="00000000" w:rsidRPr="00000000">
        <w:rPr>
          <w:color w:val="ff0000"/>
          <w:rtl w:val="0"/>
        </w:rPr>
        <w:t xml:space="preserve">(especificar de acordo com as modalidades atendidas na unidade educacional)</w:t>
      </w:r>
      <w:r w:rsidDel="00000000" w:rsidR="00000000" w:rsidRPr="00000000">
        <w:rPr>
          <w:rtl w:val="0"/>
        </w:rPr>
        <w:t xml:space="preserve">, docentes, gestores, secretário(a) escolar, auxiliares de serviços gerais e comunidade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before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before="0" w:lineRule="auto"/>
        <w:ind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AVALIAÇÃO </w:t>
      </w:r>
    </w:p>
    <w:p w:rsidR="00000000" w:rsidDel="00000000" w:rsidP="00000000" w:rsidRDefault="00000000" w:rsidRPr="00000000" w14:paraId="000001FF">
      <w:pPr>
        <w:spacing w:before="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before="0" w:lineRule="auto"/>
        <w:ind w:left="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avaliação dos estudantes será qualitativa e quantitativa. Na avaliação qualitativa, o docente observará o interesse, a participação e a interação dos estudantes durante o desenvolvimento das aulas.</w:t>
      </w:r>
    </w:p>
    <w:p w:rsidR="00000000" w:rsidDel="00000000" w:rsidP="00000000" w:rsidRDefault="00000000" w:rsidRPr="00000000" w14:paraId="00000201">
      <w:pPr>
        <w:spacing w:before="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 quantitativa, os estudantes serão avaliados pelo desempenho na elaboração dos trabalhos que serão expostos na unidade educacional e/ou pela apresentação artística.</w:t>
      </w:r>
    </w:p>
    <w:p w:rsidR="00000000" w:rsidDel="00000000" w:rsidP="00000000" w:rsidRDefault="00000000" w:rsidRPr="00000000" w14:paraId="00000202">
      <w:pPr>
        <w:ind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2763520</wp:posOffset>
                </wp:positionV>
                <wp:extent cx="407670" cy="30226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46928" y="3633633"/>
                          <a:ext cx="3981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2763520</wp:posOffset>
                </wp:positionV>
                <wp:extent cx="407670" cy="30226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3">
      <w:pPr>
        <w:ind w:firstLine="0"/>
        <w:rPr/>
      </w:pPr>
      <w:r w:rsidDel="00000000" w:rsidR="00000000" w:rsidRPr="00000000">
        <w:rPr>
          <w:b w:val="1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BRASIL. Lei nº 9.394, de 20 de dezembro de 1996.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Estabelece as Diretrizes e Bases da Educação Nacional. </w:t>
      </w:r>
      <w:r w:rsidDel="00000000" w:rsidR="00000000" w:rsidRPr="00000000">
        <w:rPr>
          <w:b w:val="1"/>
          <w:rtl w:val="0"/>
        </w:rPr>
        <w:t xml:space="preserve">Diário Oficial da União</w:t>
      </w:r>
      <w:r w:rsidDel="00000000" w:rsidR="00000000" w:rsidRPr="00000000">
        <w:rPr>
          <w:rtl w:val="0"/>
        </w:rPr>
        <w:t xml:space="preserve">. Brasília, DF, 1996. </w:t>
      </w:r>
    </w:p>
    <w:p w:rsidR="00000000" w:rsidDel="00000000" w:rsidP="00000000" w:rsidRDefault="00000000" w:rsidRPr="00000000" w14:paraId="000002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______. Presidência da República. </w:t>
      </w:r>
      <w:r w:rsidDel="00000000" w:rsidR="00000000" w:rsidRPr="00000000">
        <w:rPr>
          <w:b w:val="1"/>
          <w:rtl w:val="0"/>
        </w:rPr>
        <w:t xml:space="preserve">Lei 10.639 de 09 de janeiro de 2003. </w:t>
      </w:r>
      <w:r w:rsidDel="00000000" w:rsidR="00000000" w:rsidRPr="00000000">
        <w:rPr>
          <w:rtl w:val="0"/>
        </w:rPr>
        <w:t xml:space="preserve">Brasília, 2003. </w:t>
      </w:r>
    </w:p>
    <w:p w:rsidR="00000000" w:rsidDel="00000000" w:rsidP="00000000" w:rsidRDefault="00000000" w:rsidRPr="00000000" w14:paraId="000002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______. Presidência da República. </w:t>
      </w:r>
      <w:r w:rsidDel="00000000" w:rsidR="00000000" w:rsidRPr="00000000">
        <w:rPr>
          <w:b w:val="1"/>
          <w:rtl w:val="0"/>
        </w:rPr>
        <w:t xml:space="preserve">Lei 11.645 de 10 de março de 2008. </w:t>
      </w:r>
      <w:r w:rsidDel="00000000" w:rsidR="00000000" w:rsidRPr="00000000">
        <w:rPr>
          <w:rtl w:val="0"/>
        </w:rPr>
        <w:t xml:space="preserve">Brasília, 2008.</w:t>
      </w:r>
    </w:p>
    <w:p w:rsidR="00000000" w:rsidDel="00000000" w:rsidP="00000000" w:rsidRDefault="00000000" w:rsidRPr="00000000" w14:paraId="0000020A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______. Presidência da República. </w:t>
      </w:r>
      <w:r w:rsidDel="00000000" w:rsidR="00000000" w:rsidRPr="00000000">
        <w:rPr>
          <w:b w:val="1"/>
          <w:rtl w:val="0"/>
        </w:rPr>
        <w:t xml:space="preserve">Lei 14.759 de 21 de dezembro de 2023. </w:t>
      </w:r>
      <w:r w:rsidDel="00000000" w:rsidR="00000000" w:rsidRPr="00000000">
        <w:rPr>
          <w:rtl w:val="0"/>
        </w:rPr>
        <w:t xml:space="preserve">Brasília, 2023.</w:t>
      </w:r>
    </w:p>
    <w:p w:rsidR="00000000" w:rsidDel="00000000" w:rsidP="00000000" w:rsidRDefault="00000000" w:rsidRPr="00000000" w14:paraId="0000020C">
      <w:pP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2" w:type="default"/>
      <w:type w:val="nextPage"/>
      <w:pgSz w:h="16838" w:w="11906" w:orient="portrait"/>
      <w:pgMar w:bottom="1134" w:top="1701" w:left="1701" w:right="1134" w:header="709" w:footer="709"/>
      <w:pgNumType w:start="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1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right" w:leader="none" w:pos="8504"/>
      </w:tabs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right" w:leader="none" w:pos="8504"/>
      </w:tabs>
      <w:spacing w:after="0" w:before="0" w:line="360" w:lineRule="auto"/>
      <w:ind w:left="0" w:right="0" w:firstLine="851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right" w:leader="none" w:pos="8504"/>
      </w:tabs>
      <w:spacing w:after="0" w:before="0" w:line="360" w:lineRule="auto"/>
      <w:ind w:left="0" w:right="0" w:firstLine="851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F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right" w:leader="none" w:pos="8504"/>
      </w:tabs>
      <w:spacing w:after="0" w:before="0" w:line="360" w:lineRule="auto"/>
      <w:ind w:left="0" w:right="0" w:firstLine="851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tabs>
        <w:tab w:val="left" w:leader="none" w:pos="0"/>
      </w:tabs>
      <w:suppressAutoHyphens w:val="0"/>
      <w:spacing w:after="60" w:before="240"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Cambria" w:cs="Cambria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tabs>
        <w:tab w:val="left" w:leader="none" w:pos="0"/>
      </w:tabs>
      <w:suppressAutoHyphens w:val="0"/>
      <w:spacing w:after="60" w:before="240" w:line="360" w:lineRule="auto"/>
      <w:ind w:left="0" w:right="0" w:leftChars="-1" w:rightChars="0" w:firstLine="0" w:firstLineChars="-1"/>
      <w:jc w:val="both"/>
      <w:textDirection w:val="btLr"/>
      <w:textAlignment w:val="top"/>
      <w:outlineLvl w:val="1"/>
    </w:pPr>
    <w:rPr>
      <w:rFonts w:ascii="Arial" w:cs="Arial" w:eastAsia="Times New Roman" w:hAnsi="Arial"/>
      <w:b w:val="1"/>
      <w:bCs w:val="1"/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tabs>
        <w:tab w:val="left" w:leader="none" w:pos="0"/>
      </w:tabs>
      <w:suppressAutoHyphens w:val="0"/>
      <w:spacing w:after="60" w:before="240" w:line="360" w:lineRule="auto"/>
      <w:ind w:leftChars="-1" w:rightChars="0" w:firstLine="851" w:firstLineChars="-1"/>
      <w:jc w:val="both"/>
      <w:textDirection w:val="btLr"/>
      <w:textAlignment w:val="top"/>
      <w:outlineLvl w:val="3"/>
    </w:pPr>
    <w:rPr>
      <w:rFonts w:ascii="Calibri" w:cs="Calibri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ef.denotadefim">
    <w:name w:val="Ref. de nota de fim"/>
    <w:next w:val="Ref.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Analítico2">
    <w:name w:val="Analítico 2"/>
    <w:basedOn w:val="Normal"/>
    <w:next w:val="Normal"/>
    <w:autoRedefine w:val="0"/>
    <w:hidden w:val="0"/>
    <w:qFormat w:val="0"/>
    <w:pPr>
      <w:suppressAutoHyphens w:val="0"/>
      <w:spacing w:line="360" w:lineRule="auto"/>
      <w:ind w:left="240" w:right="0"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88" w:lineRule="auto"/>
      <w:ind w:left="100" w:right="0" w:leftChars="-1" w:rightChars="0" w:firstLine="710" w:firstLineChars="-1"/>
      <w:jc w:val="left"/>
      <w:textDirection w:val="btLr"/>
      <w:textAlignment w:val="top"/>
      <w:outlineLvl w:val="0"/>
    </w:pPr>
    <w:rPr>
      <w:rFonts w:ascii="Arial" w:cs="Mangal" w:eastAsia="Arial" w:hAnsi="Arial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88" w:lineRule="auto"/>
      <w:ind w:left="100" w:right="0" w:leftChars="-1" w:rightChars="0" w:firstLine="710" w:firstLineChars="-1"/>
      <w:jc w:val="left"/>
      <w:textDirection w:val="btLr"/>
      <w:textAlignment w:val="top"/>
      <w:outlineLvl w:val="0"/>
    </w:pPr>
    <w:rPr>
      <w:rFonts w:ascii="Arial" w:cs="Arial" w:eastAsia="Arial" w:hAnsi="Arial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rStyle w:val="Fonteparág.padrão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24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1">
    <w:name w:val="Texto de balão Char1"/>
    <w:next w:val="TextodebalãoChar1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Analítico1">
    <w:name w:val="Analítico 1"/>
    <w:basedOn w:val="Normal"/>
    <w:next w:val="Normal"/>
    <w:autoRedefine w:val="0"/>
    <w:hidden w:val="0"/>
    <w:qFormat w:val="0"/>
    <w:pPr>
      <w:tabs>
        <w:tab w:val="right" w:leader="dot" w:pos="9061"/>
      </w:tabs>
      <w:suppressAutoHyphens w:val="0"/>
      <w:spacing w:line="360" w:lineRule="auto"/>
      <w:ind w:left="284" w:right="0" w:leftChars="-1" w:rightChars="0" w:hanging="284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120" w:before="0" w:line="360" w:lineRule="auto"/>
      <w:ind w:left="283" w:right="0"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color w:val="auto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color w:val="auto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Symbol" w:hAnsi="Symbol" w:hint="default"/>
      <w:color w:val="auto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eastAsia="Times New Roman" w:hAnsi="Symbol" w:hint="default"/>
      <w:w w:val="100"/>
      <w:kern w:val="2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shd w:color="auto" w:fill="ffffff" w:val="clear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Arial" w:cs="Arial" w:hAnsi="Arial" w:hint="default"/>
      <w:color w:val="000000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Times New Roman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b w:val="1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4">
    <w:name w:val="WW8Num32z4"/>
    <w:next w:val="WW8Num3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31z4">
    <w:name w:val="WW8Num31z4"/>
    <w:next w:val="WW8Num3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5">
    <w:name w:val="WW8Num31z5"/>
    <w:next w:val="WW8Num3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6">
    <w:name w:val="WW8Num31z6"/>
    <w:next w:val="WW8Num3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eastAsia="Arial" w:hAnsi="Arial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val="en-US"/>
    </w:rPr>
  </w:style>
  <w:style w:type="character" w:styleId="WW8Num31z7">
    <w:name w:val="WW8Num31z7"/>
    <w:next w:val="WW8Num3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8">
    <w:name w:val="WW8Num31z8"/>
    <w:next w:val="WW8Num3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Arial" w:cs="Arial" w:hAnsi="Arial" w:hint="default"/>
      <w:color w:val="000000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5">
    <w:name w:val="WW8Num32z5"/>
    <w:next w:val="WW8Num3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8">
    <w:name w:val="WW8Num32z8"/>
    <w:next w:val="WW8Num3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6">
    <w:name w:val="WW8Num32z6"/>
    <w:next w:val="WW8Num3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7">
    <w:name w:val="WW8Num32z7"/>
    <w:next w:val="WW8Num3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7z3">
    <w:name w:val="WW8Num37z3"/>
    <w:next w:val="WW8Num3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8z3">
    <w:name w:val="WW8Num38z3"/>
    <w:next w:val="WW8Num3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1">
    <w:name w:val="WW8Num39z1"/>
    <w:next w:val="WW8Num3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9z2">
    <w:name w:val="WW8Num39z2"/>
    <w:next w:val="WW8Num3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3z1">
    <w:name w:val="WW8Num43z1"/>
    <w:next w:val="WW8Num4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3z2">
    <w:name w:val="WW8Num43z2"/>
    <w:next w:val="WW8Num4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5z1">
    <w:name w:val="WW8Num45z1"/>
    <w:next w:val="WW8Num4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5z2">
    <w:name w:val="WW8Num45z2"/>
    <w:next w:val="WW8Num4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6z1">
    <w:name w:val="WW8Num46z1"/>
    <w:next w:val="WW8Num4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6z2">
    <w:name w:val="WW8Num46z2"/>
    <w:next w:val="WW8Num4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Arial" w:cs="Arial" w:eastAsia="Times New Roman" w:hAnsi="Arial"/>
      <w:b w:val="1"/>
      <w:bCs w:val="1"/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2"/>
    <w:next w:val="apple-converted-space"/>
    <w:autoRedefine w:val="0"/>
    <w:hidden w:val="0"/>
    <w:qFormat w:val="0"/>
    <w:rPr>
      <w:rStyle w:val="Fonteparág.padrão2"/>
      <w:w w:val="100"/>
      <w:position w:val="-1"/>
      <w:effect w:val="none"/>
      <w:vertAlign w:val="baseline"/>
      <w:cs w:val="0"/>
      <w:em w:val="none"/>
      <w:lang/>
    </w:rPr>
  </w:style>
  <w:style w:type="character" w:styleId="titulo">
    <w:name w:val="titulo"/>
    <w:next w:val="titul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abel">
    <w:name w:val="label"/>
    <w:next w:val="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/>
    </w:rPr>
  </w:style>
  <w:style w:type="character" w:styleId="Fonteparág.padrão5">
    <w:name w:val="Fonte parág. padrão5"/>
    <w:next w:val="Fonteparág.padrã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fim">
    <w:name w:val="WW-Caracteres de nota de fim"/>
    <w:next w:val="WW-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line="24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w w:val="100"/>
      <w:position w:val="-1"/>
      <w:sz w:val="32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1">
    <w:name w:val="texto1"/>
    <w:basedOn w:val="Normal"/>
    <w:next w:val="texto1"/>
    <w:autoRedefine w:val="0"/>
    <w:hidden w:val="0"/>
    <w:qFormat w:val="0"/>
    <w:pPr>
      <w:suppressAutoHyphens w:val="0"/>
      <w:spacing w:after="280" w:before="280" w:line="24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240" w:lineRule="auto"/>
      <w:ind w:left="100" w:right="0" w:leftChars="-1" w:rightChars="0" w:firstLine="710" w:firstLineChars="-1"/>
      <w:jc w:val="both"/>
      <w:textDirection w:val="btLr"/>
      <w:textAlignment w:val="top"/>
      <w:outlineLvl w:val="0"/>
    </w:pPr>
    <w:rPr>
      <w:rFonts w:ascii="Arial" w:cs="Arial" w:eastAsia="Arial" w:hAnsi="Arial"/>
      <w:color w:val="00000a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1">
    <w:name w:val="Parágrafo da Lista1"/>
    <w:basedOn w:val="Normal"/>
    <w:next w:val="ParágrafodaLista1"/>
    <w:autoRedefine w:val="0"/>
    <w:hidden w:val="0"/>
    <w:qFormat w:val="0"/>
    <w:pPr>
      <w:suppressAutoHyphens w:val="0"/>
      <w:spacing w:line="360" w:lineRule="auto"/>
      <w:ind w:left="708" w:right="0"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doSumário">
    <w:name w:val="Cabeçalho do Sumário"/>
    <w:basedOn w:val="Título10"/>
    <w:next w:val="Normal"/>
    <w:autoRedefine w:val="0"/>
    <w:hidden w:val="0"/>
    <w:qFormat w:val="0"/>
    <w:pPr>
      <w:keepNext w:val="1"/>
      <w:keepLines w:val="1"/>
      <w:numPr>
        <w:ilvl w:val="0"/>
        <w:numId w:val="0"/>
      </w:numPr>
      <w:tabs>
        <w:tab w:val="left" w:leader="none" w:pos="0"/>
      </w:tabs>
      <w:suppressAutoHyphens w:val="0"/>
      <w:spacing w:after="0" w:before="48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mbria" w:cs="Cambria" w:eastAsia="Times New Roman" w:hAnsi="Cambria"/>
      <w:b w:val="1"/>
      <w:bCs w:val="1"/>
      <w:color w:val="365f9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odebalão1">
    <w:name w:val="Texto de balão1"/>
    <w:basedOn w:val="Normal"/>
    <w:next w:val="Textodebalão1"/>
    <w:autoRedefine w:val="0"/>
    <w:hidden w:val="0"/>
    <w:qFormat w:val="0"/>
    <w:pPr>
      <w:suppressAutoHyphens w:val="0"/>
      <w:spacing w:line="24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Footnote">
    <w:name w:val="Footnote"/>
    <w:basedOn w:val="Standard"/>
    <w:next w:val="Footnote"/>
    <w:autoRedefine w:val="0"/>
    <w:hidden w:val="0"/>
    <w:qFormat w:val="0"/>
    <w:pPr>
      <w:suppressLineNumbers w:val="1"/>
      <w:suppressAutoHyphens w:val="0"/>
      <w:spacing w:line="1" w:lineRule="atLeast"/>
      <w:ind w:left="339" w:right="0" w:leftChars="-1" w:rightChars="0" w:hanging="339" w:firstLineChars="-1"/>
      <w:textDirection w:val="btLr"/>
      <w:textAlignment w:val="baseline"/>
      <w:outlineLvl w:val="0"/>
    </w:pPr>
    <w:rPr>
      <w:rFonts w:ascii="Liberation Serif" w:cs="Mangal" w:eastAsia="NSimSun" w:hAnsi="Liberation Serif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Normal(Web)1">
    <w:name w:val="Normal (Web)1"/>
    <w:basedOn w:val="Normal"/>
    <w:next w:val="Normal(Web)1"/>
    <w:autoRedefine w:val="0"/>
    <w:hidden w:val="0"/>
    <w:qFormat w:val="0"/>
    <w:pPr>
      <w:suppressAutoHyphens w:val="0"/>
      <w:spacing w:after="280" w:before="280" w:line="24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="851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1">
    <w:name w:val="Normal1"/>
    <w:next w:val="Normal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ohit Hindi" w:eastAsia="DejaVu Sans Condensed" w:hAnsi="Liberation Serif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Pa4">
    <w:name w:val="Pa4"/>
    <w:basedOn w:val="Normal"/>
    <w:next w:val="Normal"/>
    <w:autoRedefine w:val="0"/>
    <w:hidden w:val="0"/>
    <w:qFormat w:val="0"/>
    <w:pPr>
      <w:suppressAutoHyphens w:val="1"/>
      <w:autoSpaceDE w:val="0"/>
      <w:autoSpaceDN w:val="0"/>
      <w:adjustRightInd w:val="0"/>
      <w:spacing w:line="24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Humanst531 BT" w:cs="Times New Roman" w:eastAsia="Calibri" w:hAnsi="Humanst531 B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A9">
    <w:name w:val="A9"/>
    <w:next w:val="A9"/>
    <w:autoRedefine w:val="0"/>
    <w:hidden w:val="0"/>
    <w:qFormat w:val="0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A11">
    <w:name w:val="A11"/>
    <w:next w:val="A11"/>
    <w:autoRedefine w:val="0"/>
    <w:hidden w:val="0"/>
    <w:qFormat w:val="0"/>
    <w:rPr>
      <w:color w:val="000000"/>
      <w:w w:val="100"/>
      <w:position w:val="-1"/>
      <w:sz w:val="11"/>
      <w:szCs w:val="11"/>
      <w:effect w:val="none"/>
      <w:vertAlign w:val="baseline"/>
      <w:cs w:val="0"/>
      <w:em w:val="none"/>
      <w:lang/>
    </w:rPr>
  </w:style>
  <w:style w:type="paragraph" w:styleId="Normal(Web)11">
    <w:name w:val="Normal (Web)11"/>
    <w:basedOn w:val="Normal"/>
    <w:next w:val="Normal(Web)11"/>
    <w:autoRedefine w:val="0"/>
    <w:hidden w:val="0"/>
    <w:qFormat w:val="0"/>
    <w:pPr>
      <w:suppressAutoHyphens w:val="0"/>
      <w:spacing w:after="280" w:before="280" w:line="24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_Style231">
    <w:name w:val="_Style 231"/>
    <w:basedOn w:val="TableNormal"/>
    <w:next w:val="_Style23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_Style23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FJMKvrP4uinA/OP5FxAVraStMg==">CgMxLjAaHwoBMBIaChgICVIUChJ0YWJsZS44M3Jra21lc2JyZjcaHwoBMRIaChgICVIUChJ0YWJsZS5jZmg0NzRwN2VvMm0aHwoBMhIaChgICVIUChJ0YWJsZS5nbWhyODJwc2lremgaHwoBMxIaChgICVIUChJ0YWJsZS5hOWg4cWJqaWhhb3gaHwoBNBIaChgICVIUChJ0YWJsZS50M3E3em5sb2xvdW4aHwoBNRIaChgICVIUChJ0YWJsZS5mdGM5NjdkZGk0bjcaHwoBNhIaChgICVIUChJ0YWJsZS4zcms5MGVjYTBlaDUaHwoBNxIaChgICVIUChJ0YWJsZS5qYjd5Y2ZjeWEwZ2UaHwoBOBIaChgICVIUChJ0YWJsZS5zdnBpdmJoY3FrYXUyCGguZ2pkZ3hzOAByITFEcENuNUd5aVJUTlFNM1VZQ25CdDJnMElYZDZSNFd6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2024-01-26T04:42:00Z</dcterms:created>
  <dc:creator>gisele.gasparetto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D520E11B8B3749A2A982EEC36D2079EF_12</vt:lpwstr>
  </property>
</Properties>
</file>