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284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284"/>
        <w:jc w:val="center"/>
        <w:rPr>
          <w:rFonts w:ascii="Arial" w:cs="Arial" w:eastAsia="Arial" w:hAnsi="Arial"/>
          <w:b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REGULAMENTO INTERNO – ANO LETIVO 202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284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Direção Escolar, usando as atribuições que conferem a seu cargo, bem como cumprindo o Art. ..... do Regimento Escolar da Escola Municipal ...... que lhe atribui o dever de garantir a ordem para o bom funcionamento da Instituição, juntamente com o Conselho Escolar que, conforme art....... do Regimento Escolar da Escola Municipal .......é um órgão colegiado de natureza deliberativa, consultiva, avaliativa e fiscalizadora sobre a organização e a realização do trabalho pedagógico e administrativo do estabelecimento de ensino, apresentam e expedem:</w:t>
      </w:r>
    </w:p>
    <w:p w:rsidR="00000000" w:rsidDel="00000000" w:rsidP="00000000" w:rsidRDefault="00000000" w:rsidRPr="00000000" w14:paraId="00000005">
      <w:pPr>
        <w:spacing w:line="276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1- Informações Gerais: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Horário de funcionamento: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Manhã: 8h às 12h - Tarde: 13h às 17h;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O portão será aberto ...... minutos antes dos horários de início das aulas;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O período de tolerância para a saída dos alunos é de ..... minutos;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A escola não se responsabilizará por danos ou perdas de pertences pessoais que não sejam permitidos na escola.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6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outros assuntos pertinente à realidade da unidade educacional)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2- Aos pais: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os pais devem entregar seus filhos para o funcionário da escola que estiver responsável no portão;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caso o aluno chegue atrasado, os pais devem se dirigir à secretaria escolar, para justificar o atraso e obter autorização da entrada da criança na sala de aula.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responsabilizar-se por danos materiais no ambiente escolar provocados pelo seu (sua) filho (a);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dirigir-se à secretaria escolar para agendar horário para conversar com a professor (a) de seu (sua) filho (a);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não enviar lanches para seu (sua) filho (a);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mandar seu (sua) filho (a) para a escola sempre uniformizado;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comunicar a direção, por telefone, imediatamente, caso atrase para buscar seu (sua) filho (a);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comunicar a direção, por telefone, caso necessite que outra pessoa retire seu (sua) filho (a) da escola;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apresentar cópia do atestado médico na secretaria da escola sempre que seu (sua) filho (a) for consultado, para que sua falta seja justificada;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não permitir que seu (sua) filho (a) leve para a escola brinquedos e outros objetos que não tenham sido solicitados pelo (a) professor (a);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procurar atendimento sempre na secretaria da escola (não se dirigir diretamente à porta da sala de aula);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- para retirada antecipada de seu (sua) filho (a), comparecer à secretaria da escola para preenchimento do “T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ermo de Responsabilidade para retirada de criança mediante eventualidades”;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comunicar imediatamente a escola em caso de alteração de número de telefone ou endereço;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avisar a escola em caso de falta de seu (sua) filho (a);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verificar a bolsa da criança diariamente e repor materiais conforme a necessidade;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acompanhar diariamente as tarefas de casa de seu (sua) filho (a);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comunicar-se com a direção da escola para tratar de assuntos relacionados aos projetos dos quais seu (sua) filho (a) participa;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verificar diariamente a agenda de seu (sua) filho (a), assinando os bilhetes recebidos;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(Citar outros assuntos pertinente à realidade da unidade educacional).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3- Aos alunos: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não usar bonés no ambiente escolar;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respeitar todos os funcionários da escola e seus colegas;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zelar pelo ambiente escolar;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não usar celular e quaisquer equipamentos eletrônicos no ambiente escolar. (Em caso de desacato, somente os responsáveis poderão retirar, com a direção, o equipamento);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respeitar os horários;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- (Citar outros assuntos pertinente à realidade da unidade educacional).</w:t>
      </w:r>
    </w:p>
    <w:p w:rsidR="00000000" w:rsidDel="00000000" w:rsidP="00000000" w:rsidRDefault="00000000" w:rsidRPr="00000000" w14:paraId="00000029">
      <w:pPr>
        <w:tabs>
          <w:tab w:val="left" w:leader="none" w:pos="10671"/>
          <w:tab w:val="left" w:leader="none" w:pos="16158"/>
        </w:tabs>
        <w:spacing w:line="276" w:lineRule="auto"/>
        <w:ind w:left="1418" w:hanging="7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0671"/>
          <w:tab w:val="left" w:leader="none" w:pos="16158"/>
        </w:tabs>
        <w:spacing w:line="276" w:lineRule="auto"/>
        <w:ind w:left="426" w:hanging="426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4- Aos funcionários: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cumprir com os horários; </w:t>
      </w:r>
    </w:p>
    <w:p w:rsidR="00000000" w:rsidDel="00000000" w:rsidP="00000000" w:rsidRDefault="00000000" w:rsidRPr="00000000" w14:paraId="0000002C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entregar atestado médico na Secretaria Municipal de Educação no prazo de 24 horas;</w:t>
      </w:r>
    </w:p>
    <w:p w:rsidR="00000000" w:rsidDel="00000000" w:rsidP="00000000" w:rsidRDefault="00000000" w:rsidRPr="00000000" w14:paraId="0000002D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atentar-se para o registro diário no relógio ponto, evitando atrasos e antecipações;</w:t>
      </w:r>
    </w:p>
    <w:p w:rsidR="00000000" w:rsidDel="00000000" w:rsidP="00000000" w:rsidRDefault="00000000" w:rsidRPr="00000000" w14:paraId="0000002E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não utilizar aparelho celular no ambiente escolar durante o horário de trabalho;</w:t>
      </w:r>
    </w:p>
    <w:p w:rsidR="00000000" w:rsidDel="00000000" w:rsidP="00000000" w:rsidRDefault="00000000" w:rsidRPr="00000000" w14:paraId="0000002F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comunicar a direção, com antecedência, os eventuais casos de atraso ou falta;</w:t>
      </w:r>
    </w:p>
    <w:p w:rsidR="00000000" w:rsidDel="00000000" w:rsidP="00000000" w:rsidRDefault="00000000" w:rsidRPr="00000000" w14:paraId="00000030">
      <w:pPr>
        <w:tabs>
          <w:tab w:val="left" w:leader="none" w:pos="10671"/>
          <w:tab w:val="left" w:leader="none" w:pos="16158"/>
        </w:tabs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não levar filhos ou outras pessoas para a escola durante seu horário de trabalho; </w:t>
      </w:r>
    </w:p>
    <w:p w:rsidR="00000000" w:rsidDel="00000000" w:rsidP="00000000" w:rsidRDefault="00000000" w:rsidRPr="00000000" w14:paraId="00000031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os professores devem se responsabilizar por abrir e fechar sua sala de aula no início e término da aula e início e término do recreio, mantendo sempre a chave no chaveiro da secretaria ao final do seu horário de trabalho;</w:t>
      </w:r>
    </w:p>
    <w:p w:rsidR="00000000" w:rsidDel="00000000" w:rsidP="00000000" w:rsidRDefault="00000000" w:rsidRPr="00000000" w14:paraId="00000032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os professores devem acompanhar os alunos no momento da merenda, incentivando bons hábitos alimentares;</w:t>
      </w:r>
    </w:p>
    <w:p w:rsidR="00000000" w:rsidDel="00000000" w:rsidP="00000000" w:rsidRDefault="00000000" w:rsidRPr="00000000" w14:paraId="00000033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os professores devem cumprir o cronograma de uso do parque, responsabilizando-se pela organização dos brinquedos;</w:t>
      </w:r>
    </w:p>
    <w:p w:rsidR="00000000" w:rsidDel="00000000" w:rsidP="00000000" w:rsidRDefault="00000000" w:rsidRPr="00000000" w14:paraId="00000034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sempre que o (a) professor (a) precisar ausentar-se da escola deverá deixar seu caderno de planejamento com a Coordenadora Pedagógica;</w:t>
      </w:r>
    </w:p>
    <w:p w:rsidR="00000000" w:rsidDel="00000000" w:rsidP="00000000" w:rsidRDefault="00000000" w:rsidRPr="00000000" w14:paraId="00000035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os auxiliares de serviços gerais devem cumprir o cronograma de distribuição de tarefas;</w:t>
      </w:r>
    </w:p>
    <w:p w:rsidR="00000000" w:rsidDel="00000000" w:rsidP="00000000" w:rsidRDefault="00000000" w:rsidRPr="00000000" w14:paraId="00000036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medicar os alunos, em casos extremos, mediante apresentação de receita médica e assinatura dos pais/responsáveis no Termo de Autorização para administração de medicamento;</w:t>
      </w:r>
    </w:p>
    <w:p w:rsidR="00000000" w:rsidDel="00000000" w:rsidP="00000000" w:rsidRDefault="00000000" w:rsidRPr="00000000" w14:paraId="00000037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cozinheiras, durante a manipulação de alimentos, devem usar sapatos fechados, calça comprida, aventais de cor branca, touca de proteção para cabelos, unhas aparadas e sem esmaltes</w:t>
      </w:r>
      <w:r w:rsidDel="00000000" w:rsidR="00000000" w:rsidRPr="00000000">
        <w:rPr>
          <w:rFonts w:ascii="Arial" w:cs="Arial" w:eastAsia="Arial" w:hAnsi="Arial"/>
          <w:color w:val="ffffff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 não utilizar adornos como anel, brincos, pulseiras;</w:t>
      </w:r>
    </w:p>
    <w:p w:rsidR="00000000" w:rsidDel="00000000" w:rsidP="00000000" w:rsidRDefault="00000000" w:rsidRPr="00000000" w14:paraId="00000038">
      <w:pPr>
        <w:tabs>
          <w:tab w:val="left" w:leader="none" w:pos="10671"/>
          <w:tab w:val="left" w:leader="none" w:pos="16158"/>
        </w:tabs>
        <w:spacing w:line="276" w:lineRule="auto"/>
        <w:ind w:left="142" w:hanging="14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(Citar outros assuntos pertinente à realidade da unidade educacional, como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postura ética profissional: redes sociais, fofoca, vestimentas (uniforme), celular/telefone, relacionamento interpessoal; empréstimo de livros; uso de impressora, projetor, televisão; o cumprimento dos horários: horário de entrada e saída e horário de intervalo). 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10671"/>
          <w:tab w:val="left" w:leader="none" w:pos="16158"/>
        </w:tabs>
        <w:spacing w:line="276" w:lineRule="auto"/>
        <w:ind w:left="426" w:hanging="426"/>
        <w:jc w:val="both"/>
        <w:rPr>
          <w:rFonts w:ascii="Arial" w:cs="Arial" w:eastAsia="Arial" w:hAnsi="Arial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10671"/>
          <w:tab w:val="left" w:leader="none" w:pos="16158"/>
        </w:tabs>
        <w:spacing w:line="276" w:lineRule="auto"/>
        <w:ind w:left="426" w:hanging="426"/>
        <w:jc w:val="both"/>
        <w:rPr>
          <w:rFonts w:ascii="Arial" w:cs="Arial" w:eastAsia="Arial" w:hAnsi="Arial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vertAlign w:val="baseline"/>
          <w:rtl w:val="0"/>
        </w:rPr>
        <w:t xml:space="preserve">5- Considerações Finais: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casos omissos no Regulamento Interno serão analisados pela Direção e Conselho Escolar;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A direção da escola tomará providências em casos de descumprimento do Regulamento Interno como: ata, termo de ocorrência, carta de advertência ou comunicado.  </w:t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10671"/>
          <w:tab w:val="left" w:leader="none" w:pos="16158"/>
        </w:tabs>
        <w:spacing w:line="276" w:lineRule="auto"/>
        <w:jc w:val="both"/>
        <w:rPr>
          <w:rFonts w:ascii="Arial" w:cs="Arial" w:eastAsia="Arial" w:hAnsi="Arial"/>
          <w:color w:val="00000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- O presente Regulamento Interno poderá ser alterado no início do ano letivo ou a qualquer momento, desde que as alterações sejam aprovadas pela Direção da instituição e pelo Conselho Escolar.</w:t>
      </w:r>
    </w:p>
    <w:p w:rsidR="00000000" w:rsidDel="00000000" w:rsidP="00000000" w:rsidRDefault="00000000" w:rsidRPr="00000000" w14:paraId="0000003E">
      <w:pPr>
        <w:tabs>
          <w:tab w:val="left" w:leader="none" w:pos="0"/>
          <w:tab w:val="left" w:leader="none" w:pos="10671"/>
          <w:tab w:val="left" w:leader="none" w:pos="16158"/>
        </w:tabs>
        <w:spacing w:line="276" w:lineRule="auto"/>
        <w:jc w:val="both"/>
        <w:rPr>
          <w:rFonts w:ascii="Arial" w:cs="Arial" w:eastAsia="Arial" w:hAnsi="Arial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0"/>
          <w:tab w:val="left" w:leader="none" w:pos="10671"/>
          <w:tab w:val="left" w:leader="none" w:pos="16158"/>
        </w:tabs>
        <w:spacing w:line="276" w:lineRule="auto"/>
        <w:jc w:val="both"/>
        <w:rPr>
          <w:rFonts w:ascii="Arial" w:cs="Arial" w:eastAsia="Arial" w:hAnsi="Arial"/>
          <w:color w:val="00000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         O presente Regulamento Interno foi aprovado em reunião do Conselho Escolar, realizado no dia ___/02/20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 e entrará em vigor dez (10) dias após ser fixado no mural acessível à comunidade escolar.</w:t>
      </w:r>
    </w:p>
    <w:p w:rsidR="00000000" w:rsidDel="00000000" w:rsidP="00000000" w:rsidRDefault="00000000" w:rsidRPr="00000000" w14:paraId="00000040">
      <w:pPr>
        <w:tabs>
          <w:tab w:val="left" w:leader="none" w:pos="1276"/>
        </w:tabs>
        <w:spacing w:line="276" w:lineRule="auto"/>
        <w:ind w:left="720" w:hanging="72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Direção: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41">
      <w:pPr>
        <w:tabs>
          <w:tab w:val="left" w:leader="none" w:pos="1276"/>
        </w:tabs>
        <w:spacing w:line="276" w:lineRule="auto"/>
        <w:ind w:left="720" w:hanging="72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tabs>
          <w:tab w:val="left" w:leader="none" w:pos="1276"/>
        </w:tabs>
        <w:spacing w:line="276" w:lineRule="auto"/>
        <w:ind w:left="720" w:hanging="72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Coordenação Pedagógica: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_________________________________________________  </w:t>
      </w:r>
    </w:p>
    <w:p w:rsidR="00000000" w:rsidDel="00000000" w:rsidP="00000000" w:rsidRDefault="00000000" w:rsidRPr="00000000" w14:paraId="00000043">
      <w:pPr>
        <w:tabs>
          <w:tab w:val="left" w:leader="none" w:pos="1276"/>
        </w:tabs>
        <w:spacing w:line="276" w:lineRule="auto"/>
        <w:ind w:left="720" w:hanging="72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44">
      <w:pPr>
        <w:tabs>
          <w:tab w:val="left" w:leader="none" w:pos="1276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Representantes do Conselho Escolar: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276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276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1276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Equipe Docente: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1276"/>
        </w:tabs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276" w:left="1134" w:right="1134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97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  <w:rtl w:val="0"/>
      </w:rPr>
      <w:t xml:space="preserve">ESCOLA MUNICIPAL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  <w:rtl w:val="0"/>
      </w:rPr>
      <w:t xml:space="preserve">XXXXXXXXX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-718819</wp:posOffset>
          </wp:positionH>
          <wp:positionV relativeFrom="paragraph">
            <wp:posOffset>-696594</wp:posOffset>
          </wp:positionV>
          <wp:extent cx="2479675" cy="145097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9675" cy="1450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297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EDUCAÇÃO INFANTIL E ENSINO FUNDAMENTAL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(completar ou retirar de acordo com o que a unidade oferece)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97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Preencher com endereço completo</w:t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97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CEP: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XXXXX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Fone: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XXXXX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line="276" w:lineRule="auto"/>
      <w:jc w:val="center"/>
      <w:rPr>
        <w:rFonts w:ascii="Arial" w:cs="Arial" w:eastAsia="Arial" w:hAnsi="Arial"/>
        <w:b w:val="0"/>
        <w:i w:val="0"/>
        <w:sz w:val="26"/>
        <w:szCs w:val="26"/>
        <w:u w:val="singl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keepNext w:val="1"/>
      <w:suppressAutoHyphens w:val="0"/>
      <w:spacing w:after="60" w:before="240" w:line="1" w:lineRule="atLeast"/>
      <w:ind w:left="432" w:leftChars="-1" w:rightChars="0" w:hanging="432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color w:val="00000a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cs="Arial" w:eastAsia="Times New Roman" w:hAnsi="Arial"/>
      <w:b w:val="1"/>
      <w:bCs w:val="1"/>
      <w:color w:val="00000a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a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1" w:lineRule="atLeast"/>
      <w:ind w:right="352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v6nynK5RoLE4XpWHsyhuiarOVQ==">CgMxLjA4AHIhMWNOY2NCT2tmWGVCVmlfOE16NVR1ZU1YekR4dW9LdjdI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2022-01-21T02:08:00Z</dcterms:created>
  <dc:creator>PMU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Prefeitura Municipal de Umuarama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