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firstLine="284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firstLine="284"/>
        <w:jc w:val="center"/>
        <w:rPr>
          <w:rFonts w:ascii="Arial" w:cs="Arial" w:eastAsia="Arial" w:hAnsi="Arial"/>
          <w:b w:val="0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REGULAMENTO INTERNO – ANO LETIVO 202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firstLine="284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Direção Escolar, usando as atribuições que conferem a seu cargo, bem como cumprindo o Art. ..... do Regimento Escolar da Escola Municipal ...... que lhe atribui o dever de garantir a ordem para o bom funcionamento da Instituição, juntamente com o Conselho Escolar que, conforme art....... do Regimento Escolar da Escola Municipal .......é um órgão colegiado de natureza deliberativa, consultiva, avaliativa e fiscalizadora sobre a organização e a realização do trabalho pedagógico e administrativo do estabelecimento de ensino, apresentam e expedem:</w:t>
      </w:r>
    </w:p>
    <w:p w:rsidR="00000000" w:rsidDel="00000000" w:rsidP="00000000" w:rsidRDefault="00000000" w:rsidRPr="00000000" w14:paraId="00000005">
      <w:pPr>
        <w:spacing w:line="276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1- Informações Gerais: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Horário de funcionamento: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Manhã: 8h às 12h - Tarde: 13h às 17h;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O portão será aberto ...... minutos antes dos horários de início das aulas;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O período de tolerância para a saída dos alunos é de ..... minutos;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A escola não se responsabilizará por danos ou perdas de pertences pessoais que não sejam permitidos na escola.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6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outros assuntos pertinente à realidade da unidade educacional)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2- Aos pais: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os pais devem entregar seus filhos para o funcionário da escola que estiver responsável no portão;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caso o aluno chegue atrasado, os pais devem se dirigir à secretaria escolar, para justificar o atraso e obter autorização da entrada da criança na sala de aula.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responsabilizar-se por danos materiais no ambiente escolar provocados pelo seu (sua) filho (a);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dirigir-se à secretaria escolar para agendar horário para conversar com a professor (a) de seu (sua) filho (a);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não enviar lanches para seu (sua) filho (a);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mandar seu (sua) filho (a) para a escola sempre uniformizado;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comunicar a direção, por telefone, imediatamente, caso atrase para buscar seu (sua) filho (a);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comunicar a direção, por telefone, caso necessite que outra pessoa retire seu (sua) filho (a) da escola;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apresentar cópia do atestado médico na secretaria da escola sempre que seu (sua) filho (a) for consultado, para que sua falta seja justificada;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não permitir que seu (sua) filho (a) leve para a escola brinquedos e outros objetos que não tenham sido solicitados pelo (a) professor (a);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procurar atendimento sempre na secretaria da escola (não se dirigir diretamente à porta da sala de aula);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  <w:color w:val="2222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- para retirada antecipada de seu (sua) filho (a), comparecer à secretaria da escola para preenchimento do “T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ermo de Responsabilidade para retirada de criança mediante eventualidades”;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comunicar imediatamente a escola em caso de alteração de número de telefone ou endereço;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avisar a escola em caso de falta de seu (sua) filho (a);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verificar a bolsa da criança diariamente e repor materiais conforme a necessidade;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acompanhar diariamente as tarefas de casa de seu (sua) filho (a);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comunicar-se com a direção da escola para tratar de assuntos relacionados aos projetos dos quais seu (sua) filho (a) participa;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verificar diariamente a agenda de seu (sua) filho (a), assinando os bilhetes recebidos;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(Citar outros assuntos pertinente à realidade da unidade educacional).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3- Aos alunos: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não usar bonés no ambiente escolar;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respeitar todos os funcionários da escola e seus colegas;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zelar pelo ambiente escolar;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não usar celular e quaisquer equipamentos eletrônicos no ambiente escolar. (Em caso de desacato, somente os responsáveis poderão retirar, com a direção, o equipamento);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respeitar os horários;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(Citar outros assuntos pertinente à realidade da unidade educacional).</w:t>
      </w:r>
    </w:p>
    <w:p w:rsidR="00000000" w:rsidDel="00000000" w:rsidP="00000000" w:rsidRDefault="00000000" w:rsidRPr="00000000" w14:paraId="00000029">
      <w:pPr>
        <w:tabs>
          <w:tab w:val="left" w:leader="none" w:pos="10671"/>
          <w:tab w:val="left" w:leader="none" w:pos="16158"/>
        </w:tabs>
        <w:spacing w:line="276" w:lineRule="auto"/>
        <w:ind w:left="1418" w:hanging="709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0671"/>
          <w:tab w:val="left" w:leader="none" w:pos="16158"/>
        </w:tabs>
        <w:spacing w:line="276" w:lineRule="auto"/>
        <w:ind w:left="426" w:hanging="426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4- Aos funcionários: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cumprir com os horários; </w:t>
      </w:r>
    </w:p>
    <w:p w:rsidR="00000000" w:rsidDel="00000000" w:rsidP="00000000" w:rsidRDefault="00000000" w:rsidRPr="00000000" w14:paraId="0000002C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entregar atestado médico na Secretaria Municipal de Educação no prazo de 24 horas;</w:t>
      </w:r>
    </w:p>
    <w:p w:rsidR="00000000" w:rsidDel="00000000" w:rsidP="00000000" w:rsidRDefault="00000000" w:rsidRPr="00000000" w14:paraId="0000002D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atentar-se para o registro diário no relógio ponto, evitando atrasos e antecipações;</w:t>
      </w:r>
    </w:p>
    <w:p w:rsidR="00000000" w:rsidDel="00000000" w:rsidP="00000000" w:rsidRDefault="00000000" w:rsidRPr="00000000" w14:paraId="0000002E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não utilizar aparelho celular no ambiente escolar durante o horário de trabalho;</w:t>
      </w:r>
    </w:p>
    <w:p w:rsidR="00000000" w:rsidDel="00000000" w:rsidP="00000000" w:rsidRDefault="00000000" w:rsidRPr="00000000" w14:paraId="0000002F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comunicar a direção, com antecedência, os eventuais casos de atraso ou falta;</w:t>
      </w:r>
    </w:p>
    <w:p w:rsidR="00000000" w:rsidDel="00000000" w:rsidP="00000000" w:rsidRDefault="00000000" w:rsidRPr="00000000" w14:paraId="00000030">
      <w:pPr>
        <w:tabs>
          <w:tab w:val="left" w:leader="none" w:pos="10671"/>
          <w:tab w:val="left" w:leader="none" w:pos="16158"/>
        </w:tabs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não levar filhos ou outras pessoas para a escola durante seu horário de trabalho; </w:t>
      </w:r>
    </w:p>
    <w:p w:rsidR="00000000" w:rsidDel="00000000" w:rsidP="00000000" w:rsidRDefault="00000000" w:rsidRPr="00000000" w14:paraId="00000031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os professores devem se responsabilizar por abrir e fechar sua sala de aula no início e término da aula e início e término do recreio, mantendo sempre a chave no chaveiro da secretaria ao final do seu horário de trabalho;</w:t>
      </w:r>
    </w:p>
    <w:p w:rsidR="00000000" w:rsidDel="00000000" w:rsidP="00000000" w:rsidRDefault="00000000" w:rsidRPr="00000000" w14:paraId="00000032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os professores devem acompanhar os alunos no momento da merenda, incentivando bons hábitos alimentares;</w:t>
      </w:r>
    </w:p>
    <w:p w:rsidR="00000000" w:rsidDel="00000000" w:rsidP="00000000" w:rsidRDefault="00000000" w:rsidRPr="00000000" w14:paraId="00000033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os professores devem cumprir o cronograma de uso do parque, responsabilizando-se pela organização dos brinquedos;</w:t>
      </w:r>
    </w:p>
    <w:p w:rsidR="00000000" w:rsidDel="00000000" w:rsidP="00000000" w:rsidRDefault="00000000" w:rsidRPr="00000000" w14:paraId="00000034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sempre que o (a) professor (a) precisar ausentar-se da escola deverá deixar seu caderno de planejamento com a Coordenadora Pedagógica;</w:t>
      </w:r>
    </w:p>
    <w:p w:rsidR="00000000" w:rsidDel="00000000" w:rsidP="00000000" w:rsidRDefault="00000000" w:rsidRPr="00000000" w14:paraId="00000035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os auxiliares de serviços gerais devem cumprir o cronograma de distribuição de tarefas;</w:t>
      </w:r>
    </w:p>
    <w:p w:rsidR="00000000" w:rsidDel="00000000" w:rsidP="00000000" w:rsidRDefault="00000000" w:rsidRPr="00000000" w14:paraId="00000036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medicar os alunos, em casos extremos, mediante apresentação de receita médica e assinatura dos pais/responsáveis no Termo de Autorização para administração de medicamento;</w:t>
      </w:r>
    </w:p>
    <w:p w:rsidR="00000000" w:rsidDel="00000000" w:rsidP="00000000" w:rsidRDefault="00000000" w:rsidRPr="00000000" w14:paraId="00000037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 cozinheiras, durante a manipulação de alimentos, devem usar sapatos fechados, calça comprida, aventais de cor branca, touca de proteção para cabelos, unhas aparadas e sem esmaltes</w:t>
      </w:r>
      <w:r w:rsidDel="00000000" w:rsidR="00000000" w:rsidRPr="00000000">
        <w:rPr>
          <w:rFonts w:ascii="Arial" w:cs="Arial" w:eastAsia="Arial" w:hAnsi="Arial"/>
          <w:color w:val="ffffff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 não utilizar adornos como anel, brincos, pulseiras;</w:t>
      </w:r>
    </w:p>
    <w:p w:rsidR="00000000" w:rsidDel="00000000" w:rsidP="00000000" w:rsidRDefault="00000000" w:rsidRPr="00000000" w14:paraId="00000038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(Citar outros assuntos pertinente à realidade da unidade educacional, como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postura ética profissional: redes sociais, fofoca, vestimentas (uniforme), celular/telefone, relacionamento interpessoal; empréstimo de livros; uso de impressora, projetor, televisão; o cumprimento dos horários: horário de entrada e saída e horário de intervalo). </w:t>
      </w:r>
    </w:p>
    <w:p w:rsidR="00000000" w:rsidDel="00000000" w:rsidP="00000000" w:rsidRDefault="00000000" w:rsidRPr="00000000" w14:paraId="00000039">
      <w:pPr>
        <w:tabs>
          <w:tab w:val="left" w:leader="none" w:pos="0"/>
          <w:tab w:val="left" w:leader="none" w:pos="10671"/>
          <w:tab w:val="left" w:leader="none" w:pos="16158"/>
        </w:tabs>
        <w:spacing w:line="276" w:lineRule="auto"/>
        <w:ind w:left="426" w:hanging="426"/>
        <w:jc w:val="both"/>
        <w:rPr>
          <w:rFonts w:ascii="Arial" w:cs="Arial" w:eastAsia="Arial" w:hAnsi="Arial"/>
          <w:b w:val="0"/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0"/>
          <w:tab w:val="left" w:leader="none" w:pos="10671"/>
          <w:tab w:val="left" w:leader="none" w:pos="16158"/>
        </w:tabs>
        <w:spacing w:line="276" w:lineRule="auto"/>
        <w:ind w:left="426" w:hanging="426"/>
        <w:jc w:val="both"/>
        <w:rPr>
          <w:rFonts w:ascii="Arial" w:cs="Arial" w:eastAsia="Arial" w:hAnsi="Arial"/>
          <w:b w:val="0"/>
          <w:color w:val="00000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vertAlign w:val="baseline"/>
          <w:rtl w:val="0"/>
        </w:rPr>
        <w:t xml:space="preserve">5- Considerações Finais: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casos omissos no Regulamento Interno serão analisados pela Direção e Conselho Escolar;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A direção da escola tomará providências em casos de descumprimento do Regulamento Interno como: ata, termo de ocorrência, carta de advertência ou comunicado.  </w:t>
      </w:r>
    </w:p>
    <w:p w:rsidR="00000000" w:rsidDel="00000000" w:rsidP="00000000" w:rsidRDefault="00000000" w:rsidRPr="00000000" w14:paraId="0000003D">
      <w:pPr>
        <w:tabs>
          <w:tab w:val="left" w:leader="none" w:pos="0"/>
          <w:tab w:val="left" w:leader="none" w:pos="10671"/>
          <w:tab w:val="left" w:leader="none" w:pos="16158"/>
        </w:tabs>
        <w:spacing w:line="276" w:lineRule="auto"/>
        <w:jc w:val="both"/>
        <w:rPr>
          <w:rFonts w:ascii="Arial" w:cs="Arial" w:eastAsia="Arial" w:hAnsi="Arial"/>
          <w:color w:val="00000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vertAlign w:val="baseline"/>
          <w:rtl w:val="0"/>
        </w:rPr>
        <w:t xml:space="preserve">- O presente Regulamento Interno poderá ser alterado no início do ano letivo ou a qualquer momento, desde que as alterações sejam aprovadas pela Direção da instituição e pelo Conselho Escolar.</w:t>
      </w:r>
    </w:p>
    <w:p w:rsidR="00000000" w:rsidDel="00000000" w:rsidP="00000000" w:rsidRDefault="00000000" w:rsidRPr="00000000" w14:paraId="0000003E">
      <w:pPr>
        <w:tabs>
          <w:tab w:val="left" w:leader="none" w:pos="0"/>
          <w:tab w:val="left" w:leader="none" w:pos="10671"/>
          <w:tab w:val="left" w:leader="none" w:pos="16158"/>
        </w:tabs>
        <w:spacing w:line="276" w:lineRule="auto"/>
        <w:jc w:val="both"/>
        <w:rPr>
          <w:rFonts w:ascii="Arial" w:cs="Arial" w:eastAsia="Arial" w:hAnsi="Arial"/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0"/>
          <w:tab w:val="left" w:leader="none" w:pos="10671"/>
          <w:tab w:val="left" w:leader="none" w:pos="16158"/>
        </w:tabs>
        <w:spacing w:line="276" w:lineRule="auto"/>
        <w:jc w:val="both"/>
        <w:rPr>
          <w:rFonts w:ascii="Arial" w:cs="Arial" w:eastAsia="Arial" w:hAnsi="Arial"/>
          <w:color w:val="00000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vertAlign w:val="baseline"/>
          <w:rtl w:val="0"/>
        </w:rPr>
        <w:t xml:space="preserve">         O presente Regulamento Interno foi aprovado em reunião do Conselho Escolar, realizado no dia ___/02/20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vertAlign w:val="baseline"/>
          <w:rtl w:val="0"/>
        </w:rPr>
        <w:t xml:space="preserve"> e entrará em vigor dez (10) dias após ser fixado no mural acessível à comunidade escolar.</w:t>
      </w:r>
    </w:p>
    <w:p w:rsidR="00000000" w:rsidDel="00000000" w:rsidP="00000000" w:rsidRDefault="00000000" w:rsidRPr="00000000" w14:paraId="00000040">
      <w:pPr>
        <w:tabs>
          <w:tab w:val="left" w:leader="none" w:pos="1276"/>
        </w:tabs>
        <w:spacing w:line="276" w:lineRule="auto"/>
        <w:ind w:left="720" w:hanging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Direção: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________________________________________________________________</w:t>
      </w:r>
    </w:p>
    <w:p w:rsidR="00000000" w:rsidDel="00000000" w:rsidP="00000000" w:rsidRDefault="00000000" w:rsidRPr="00000000" w14:paraId="00000041">
      <w:pPr>
        <w:tabs>
          <w:tab w:val="left" w:leader="none" w:pos="1276"/>
        </w:tabs>
        <w:spacing w:line="276" w:lineRule="auto"/>
        <w:ind w:left="720" w:hanging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tabs>
          <w:tab w:val="left" w:leader="none" w:pos="1276"/>
        </w:tabs>
        <w:spacing w:line="276" w:lineRule="auto"/>
        <w:ind w:left="720" w:hanging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Coordenação Pedagógica: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_________________________________________________  </w:t>
      </w:r>
    </w:p>
    <w:p w:rsidR="00000000" w:rsidDel="00000000" w:rsidP="00000000" w:rsidRDefault="00000000" w:rsidRPr="00000000" w14:paraId="00000043">
      <w:pPr>
        <w:tabs>
          <w:tab w:val="left" w:leader="none" w:pos="1276"/>
        </w:tabs>
        <w:spacing w:line="276" w:lineRule="auto"/>
        <w:ind w:left="720" w:hanging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44">
      <w:pPr>
        <w:tabs>
          <w:tab w:val="left" w:leader="none" w:pos="1276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Representantes do Conselho Escolar: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276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276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276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Equipe Docente: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1276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276" w:left="1134" w:right="1134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77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28"/>
        <w:szCs w:val="28"/>
        <w:u w:val="none"/>
        <w:shd w:fill="auto" w:val="clear"/>
        <w:vertAlign w:val="baseline"/>
        <w:rtl w:val="0"/>
      </w:rPr>
      <w:t xml:space="preserve">ESCOLA MUNICIPAL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XXXXXXXXX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-718819</wp:posOffset>
          </wp:positionH>
          <wp:positionV relativeFrom="paragraph">
            <wp:posOffset>-696594</wp:posOffset>
          </wp:positionV>
          <wp:extent cx="2479675" cy="145097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9675" cy="1450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0" w:sz="12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2977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EDUCAÇÃO INFANTIL E ENSINO FUNDAMENTAL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(completar ou retirar de acordo com o que a unidade oferece)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77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Preencher com endereço completo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77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CEP: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XXXXX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 Fone: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XXXXX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spacing w:line="276" w:lineRule="auto"/>
      <w:jc w:val="center"/>
      <w:rPr>
        <w:rFonts w:ascii="Arial" w:cs="Arial" w:eastAsia="Arial" w:hAnsi="Arial"/>
        <w:b w:val="0"/>
        <w:i w:val="0"/>
        <w:sz w:val="26"/>
        <w:szCs w:val="26"/>
        <w:u w:val="singl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Título3"/>
    <w:autoRedefine w:val="0"/>
    <w:hidden w:val="0"/>
    <w:qFormat w:val="0"/>
    <w:pPr>
      <w:keepNext w:val="1"/>
      <w:suppressAutoHyphens w:val="0"/>
      <w:spacing w:after="60" w:before="240" w:line="1" w:lineRule="atLeast"/>
      <w:ind w:left="432" w:leftChars="-1" w:rightChars="0" w:hanging="432" w:firstLineChars="-1"/>
      <w:textDirection w:val="btLr"/>
      <w:textAlignment w:val="top"/>
      <w:outlineLvl w:val="2"/>
    </w:pPr>
    <w:rPr>
      <w:rFonts w:ascii="Arial" w:cs="Arial" w:eastAsia="Times New Roman" w:hAnsi="Arial"/>
      <w:b w:val="1"/>
      <w:bCs w:val="1"/>
      <w:color w:val="00000a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cs="Arial" w:eastAsia="Times New Roman" w:hAnsi="Arial"/>
      <w:b w:val="1"/>
      <w:bCs w:val="1"/>
      <w:color w:val="00000a"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color w:val="00000a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right="352"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v6nynK5RoLE4XpWHsyhuiarOVQ==">CgMxLjA4AHIhMWNOY2NCT2tmWGVCVmlfOE16NVR1ZU1YekR4dW9LdjdI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2022-01-21T02:08:00Z</dcterms:created>
  <dc:creator>PMU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Company">
    <vt:lpstr>Prefeitura Municipal de Umuarama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